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E1" w:rsidRPr="000E337F" w:rsidRDefault="003D5EB5" w:rsidP="008353E1">
      <w:pPr>
        <w:tabs>
          <w:tab w:val="left" w:pos="946"/>
          <w:tab w:val="center" w:pos="6660"/>
        </w:tabs>
        <w:spacing w:after="0"/>
        <w:rPr>
          <w:rFonts w:ascii="Verdana" w:hAnsi="Verdana" w:cs="Times New Roman"/>
          <w:b/>
          <w:color w:val="0070C0"/>
          <w:sz w:val="24"/>
          <w:szCs w:val="24"/>
        </w:rPr>
      </w:pPr>
      <w:r w:rsidRPr="000E337F">
        <w:rPr>
          <w:rFonts w:ascii="Verdana" w:hAnsi="Verdana" w:cs="Times New Roman"/>
          <w:b/>
          <w:noProof/>
          <w:color w:val="0070C0"/>
          <w:sz w:val="24"/>
          <w:szCs w:val="24"/>
        </w:rPr>
        <w:drawing>
          <wp:anchor distT="0" distB="0" distL="114300" distR="114300" simplePos="0" relativeHeight="251659264" behindDoc="1" locked="0" layoutInCell="1" allowOverlap="1">
            <wp:simplePos x="0" y="0"/>
            <wp:positionH relativeFrom="column">
              <wp:posOffset>5204114</wp:posOffset>
            </wp:positionH>
            <wp:positionV relativeFrom="paragraph">
              <wp:posOffset>-90344</wp:posOffset>
            </wp:positionV>
            <wp:extent cx="1601932" cy="1454728"/>
            <wp:effectExtent l="19050" t="0" r="0" b="0"/>
            <wp:wrapNone/>
            <wp:docPr id="2" name="Picture 1" descr="C:\Users\RECTO-VERSO\Desktop\RUB 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VERSO\Desktop\RUB French.jpg"/>
                    <pic:cNvPicPr>
                      <a:picLocks noChangeAspect="1" noChangeArrowheads="1"/>
                    </pic:cNvPicPr>
                  </pic:nvPicPr>
                  <pic:blipFill>
                    <a:blip r:embed="rId9" cstate="print"/>
                    <a:srcRect l="2890" t="3623"/>
                    <a:stretch>
                      <a:fillRect/>
                    </a:stretch>
                  </pic:blipFill>
                  <pic:spPr bwMode="auto">
                    <a:xfrm>
                      <a:off x="0" y="0"/>
                      <a:ext cx="1601932" cy="1454728"/>
                    </a:xfrm>
                    <a:prstGeom prst="rect">
                      <a:avLst/>
                    </a:prstGeom>
                    <a:noFill/>
                    <a:ln w="9525">
                      <a:noFill/>
                      <a:miter lim="800000"/>
                      <a:headEnd/>
                      <a:tailEnd/>
                    </a:ln>
                  </pic:spPr>
                </pic:pic>
              </a:graphicData>
            </a:graphic>
          </wp:anchor>
        </w:drawing>
      </w:r>
      <w:r w:rsidRPr="000E337F">
        <w:rPr>
          <w:rFonts w:ascii="Verdana" w:hAnsi="Verdana" w:cs="Times New Roman"/>
          <w:b/>
          <w:noProof/>
          <w:color w:val="0070C0"/>
          <w:sz w:val="24"/>
          <w:szCs w:val="24"/>
        </w:rPr>
        <w:drawing>
          <wp:anchor distT="0" distB="0" distL="114300" distR="114300" simplePos="0" relativeHeight="251661312" behindDoc="1" locked="0" layoutInCell="1" allowOverlap="1">
            <wp:simplePos x="0" y="0"/>
            <wp:positionH relativeFrom="column">
              <wp:posOffset>-43295</wp:posOffset>
            </wp:positionH>
            <wp:positionV relativeFrom="paragraph">
              <wp:posOffset>-155864</wp:posOffset>
            </wp:positionV>
            <wp:extent cx="1466850" cy="1340428"/>
            <wp:effectExtent l="19050" t="0" r="0" b="0"/>
            <wp:wrapNone/>
            <wp:docPr id="1" name="Picture 2" descr="C:\Users\RECTO-VERSO\Desktop\R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VERSO\Desktop\RUB001.jpg"/>
                    <pic:cNvPicPr>
                      <a:picLocks noChangeAspect="1" noChangeArrowheads="1"/>
                    </pic:cNvPicPr>
                  </pic:nvPicPr>
                  <pic:blipFill>
                    <a:blip r:embed="rId10" cstate="print"/>
                    <a:srcRect l="3750" t="2778"/>
                    <a:stretch>
                      <a:fillRect/>
                    </a:stretch>
                  </pic:blipFill>
                  <pic:spPr bwMode="auto">
                    <a:xfrm>
                      <a:off x="0" y="0"/>
                      <a:ext cx="1466850" cy="1340428"/>
                    </a:xfrm>
                    <a:prstGeom prst="rect">
                      <a:avLst/>
                    </a:prstGeom>
                    <a:noFill/>
                    <a:ln w="9525">
                      <a:noFill/>
                      <a:miter lim="800000"/>
                      <a:headEnd/>
                      <a:tailEnd/>
                    </a:ln>
                  </pic:spPr>
                </pic:pic>
              </a:graphicData>
            </a:graphic>
          </wp:anchor>
        </w:drawing>
      </w:r>
      <w:r w:rsidR="007559BF" w:rsidRPr="000E337F">
        <w:rPr>
          <w:rFonts w:ascii="Verdana" w:hAnsi="Verdana" w:cs="Times New Roman"/>
          <w:b/>
          <w:color w:val="0070C0"/>
          <w:sz w:val="24"/>
          <w:szCs w:val="24"/>
        </w:rPr>
        <w:tab/>
        <w:t xml:space="preserve">                              </w:t>
      </w:r>
      <w:r w:rsidR="008353E1" w:rsidRPr="000E337F">
        <w:rPr>
          <w:rFonts w:ascii="Verdana" w:hAnsi="Verdana" w:cs="Times New Roman"/>
          <w:b/>
          <w:color w:val="0070C0"/>
          <w:sz w:val="24"/>
          <w:szCs w:val="24"/>
        </w:rPr>
        <w:t>RWANDA UNION OF THE BLIND</w:t>
      </w:r>
    </w:p>
    <w:p w:rsidR="008353E1" w:rsidRPr="000E337F" w:rsidRDefault="00DF2E0D" w:rsidP="008353E1">
      <w:pPr>
        <w:spacing w:after="0"/>
        <w:jc w:val="center"/>
        <w:rPr>
          <w:rFonts w:ascii="Verdana" w:hAnsi="Verdana" w:cs="Times New Roman"/>
          <w:b/>
          <w:color w:val="0070C0"/>
          <w:sz w:val="24"/>
          <w:szCs w:val="24"/>
        </w:rPr>
      </w:pPr>
      <w:r>
        <w:rPr>
          <w:rFonts w:ascii="Verdana" w:hAnsi="Verdana" w:cs="Times New Roman"/>
          <w:b/>
          <w:color w:val="0070C0"/>
          <w:sz w:val="24"/>
          <w:szCs w:val="24"/>
        </w:rPr>
        <w:t xml:space="preserve">             </w:t>
      </w:r>
      <w:r w:rsidR="008353E1" w:rsidRPr="000E337F">
        <w:rPr>
          <w:rFonts w:ascii="Verdana" w:hAnsi="Verdana" w:cs="Times New Roman"/>
          <w:b/>
          <w:color w:val="0070C0"/>
          <w:sz w:val="24"/>
          <w:szCs w:val="24"/>
        </w:rPr>
        <w:t>UNION RWANDAISE DES AVEUGLES</w:t>
      </w:r>
    </w:p>
    <w:p w:rsidR="008353E1" w:rsidRPr="000E337F" w:rsidRDefault="003D5EB5" w:rsidP="003D5EB5">
      <w:pPr>
        <w:tabs>
          <w:tab w:val="left" w:pos="1031"/>
          <w:tab w:val="center" w:pos="4680"/>
        </w:tabs>
        <w:spacing w:after="0" w:line="240" w:lineRule="auto"/>
        <w:rPr>
          <w:rFonts w:ascii="Verdana" w:hAnsi="Verdana" w:cs="Times New Roman"/>
          <w:i/>
          <w:color w:val="0070C0"/>
          <w:sz w:val="24"/>
          <w:szCs w:val="24"/>
          <w:lang w:val="fr-FR"/>
        </w:rPr>
      </w:pPr>
      <w:r w:rsidRPr="000E337F">
        <w:rPr>
          <w:rFonts w:ascii="Verdana" w:hAnsi="Verdana" w:cs="Times New Roman"/>
          <w:i/>
          <w:color w:val="0070C0"/>
          <w:sz w:val="24"/>
          <w:szCs w:val="24"/>
        </w:rPr>
        <w:tab/>
      </w:r>
      <w:r w:rsidRPr="000E337F">
        <w:rPr>
          <w:rFonts w:ascii="Verdana" w:hAnsi="Verdana" w:cs="Times New Roman"/>
          <w:i/>
          <w:color w:val="0070C0"/>
          <w:sz w:val="24"/>
          <w:szCs w:val="24"/>
        </w:rPr>
        <w:tab/>
      </w:r>
      <w:r w:rsidR="008353E1" w:rsidRPr="000E337F">
        <w:rPr>
          <w:rFonts w:ascii="Verdana" w:hAnsi="Verdana" w:cs="Times New Roman"/>
          <w:i/>
          <w:color w:val="0070C0"/>
          <w:sz w:val="24"/>
          <w:szCs w:val="24"/>
          <w:lang w:val="fr-FR"/>
        </w:rPr>
        <w:t>P.O. Box 1527 Kigali-Rwanda</w:t>
      </w:r>
    </w:p>
    <w:p w:rsidR="008353E1" w:rsidRPr="000E337F" w:rsidRDefault="00811BA1" w:rsidP="009E03B3">
      <w:pPr>
        <w:pBdr>
          <w:bottom w:val="single" w:sz="4" w:space="26" w:color="auto"/>
        </w:pBdr>
        <w:spacing w:after="0" w:line="240" w:lineRule="auto"/>
        <w:jc w:val="center"/>
        <w:rPr>
          <w:rFonts w:ascii="Verdana" w:hAnsi="Verdana" w:cs="Times New Roman"/>
          <w:i/>
          <w:color w:val="0070C0"/>
          <w:sz w:val="24"/>
          <w:szCs w:val="24"/>
          <w:lang w:val="fr-FR"/>
        </w:rPr>
      </w:pPr>
      <w:proofErr w:type="gramStart"/>
      <w:r>
        <w:rPr>
          <w:rFonts w:ascii="Verdana" w:hAnsi="Verdana" w:cs="Times New Roman"/>
          <w:i/>
          <w:color w:val="0070C0"/>
          <w:sz w:val="24"/>
          <w:szCs w:val="24"/>
          <w:lang w:val="fr-FR"/>
        </w:rPr>
        <w:t>Tel</w:t>
      </w:r>
      <w:r w:rsidR="008353E1" w:rsidRPr="000E337F">
        <w:rPr>
          <w:rFonts w:ascii="Verdana" w:hAnsi="Verdana" w:cs="Times New Roman"/>
          <w:i/>
          <w:color w:val="0070C0"/>
          <w:sz w:val="24"/>
          <w:szCs w:val="24"/>
          <w:lang w:val="fr-FR"/>
        </w:rPr>
        <w:t>:</w:t>
      </w:r>
      <w:proofErr w:type="gramEnd"/>
      <w:r w:rsidR="008353E1" w:rsidRPr="000E337F">
        <w:rPr>
          <w:rFonts w:ascii="Verdana" w:hAnsi="Verdana" w:cs="Times New Roman"/>
          <w:i/>
          <w:color w:val="0070C0"/>
          <w:sz w:val="24"/>
          <w:szCs w:val="24"/>
          <w:lang w:val="fr-FR"/>
        </w:rPr>
        <w:t xml:space="preserve"> (250</w:t>
      </w:r>
      <w:r w:rsidR="00F4736B" w:rsidRPr="000E337F">
        <w:rPr>
          <w:rFonts w:ascii="Verdana" w:hAnsi="Verdana" w:cs="Times New Roman"/>
          <w:i/>
          <w:color w:val="0070C0"/>
          <w:sz w:val="24"/>
          <w:szCs w:val="24"/>
          <w:lang w:val="fr-FR"/>
        </w:rPr>
        <w:t>)788 856 671 / 8100 (Hotline)</w:t>
      </w:r>
    </w:p>
    <w:p w:rsidR="008353E1" w:rsidRPr="00811BA1" w:rsidRDefault="006F6265" w:rsidP="009E03B3">
      <w:pPr>
        <w:pBdr>
          <w:bottom w:val="single" w:sz="4" w:space="26" w:color="auto"/>
        </w:pBdr>
        <w:spacing w:after="0" w:line="240" w:lineRule="auto"/>
        <w:jc w:val="center"/>
        <w:rPr>
          <w:rFonts w:ascii="Verdana" w:hAnsi="Verdana" w:cs="Times New Roman"/>
          <w:i/>
          <w:color w:val="4F81BD" w:themeColor="accent1"/>
          <w:sz w:val="24"/>
          <w:szCs w:val="24"/>
          <w:lang w:val="fr-FR"/>
        </w:rPr>
      </w:pPr>
      <w:r w:rsidRPr="000E337F">
        <w:rPr>
          <w:rFonts w:ascii="Verdana" w:hAnsi="Verdana" w:cs="Times New Roman"/>
          <w:i/>
          <w:color w:val="0070C0"/>
          <w:sz w:val="24"/>
          <w:szCs w:val="24"/>
          <w:lang w:val="fr-FR"/>
        </w:rPr>
        <w:t xml:space="preserve">       </w:t>
      </w:r>
      <w:r w:rsidR="008353E1" w:rsidRPr="000E337F">
        <w:rPr>
          <w:rFonts w:ascii="Verdana" w:hAnsi="Verdana" w:cs="Times New Roman"/>
          <w:i/>
          <w:color w:val="0070C0"/>
          <w:sz w:val="24"/>
          <w:szCs w:val="24"/>
          <w:lang w:val="fr-FR"/>
        </w:rPr>
        <w:t>E-mail:</w:t>
      </w:r>
      <w:r w:rsidR="008353E1" w:rsidRPr="00811BA1">
        <w:rPr>
          <w:rFonts w:ascii="Verdana" w:hAnsi="Verdana" w:cs="Times New Roman"/>
          <w:i/>
          <w:color w:val="4F81BD" w:themeColor="accent1"/>
          <w:sz w:val="24"/>
          <w:szCs w:val="24"/>
          <w:lang w:val="fr-FR"/>
        </w:rPr>
        <w:t xml:space="preserve"> </w:t>
      </w:r>
      <w:hyperlink r:id="rId11" w:history="1">
        <w:r w:rsidR="00F4736B" w:rsidRPr="00811BA1">
          <w:rPr>
            <w:rStyle w:val="Hyperlink"/>
            <w:rFonts w:ascii="Verdana" w:hAnsi="Verdana" w:cs="Times New Roman"/>
            <w:i/>
            <w:color w:val="4F81BD" w:themeColor="accent1"/>
            <w:sz w:val="24"/>
            <w:szCs w:val="24"/>
            <w:u w:val="none"/>
            <w:lang w:val="fr-FR"/>
          </w:rPr>
          <w:t>info@rubrwanda.org</w:t>
        </w:r>
      </w:hyperlink>
      <w:r w:rsidR="00811BA1">
        <w:rPr>
          <w:rFonts w:ascii="Verdana" w:hAnsi="Verdana" w:cs="Times New Roman"/>
          <w:i/>
          <w:color w:val="4F81BD" w:themeColor="accent1"/>
          <w:sz w:val="24"/>
          <w:szCs w:val="24"/>
          <w:lang w:val="fr-FR"/>
        </w:rPr>
        <w:t>/</w:t>
      </w:r>
      <w:r w:rsidR="008353E1" w:rsidRPr="00811BA1">
        <w:rPr>
          <w:rFonts w:ascii="Verdana" w:hAnsi="Verdana" w:cs="Times New Roman"/>
          <w:i/>
          <w:color w:val="4F81BD" w:themeColor="accent1"/>
          <w:sz w:val="24"/>
          <w:szCs w:val="24"/>
          <w:lang w:val="fr-FR"/>
        </w:rPr>
        <w:t xml:space="preserve"> </w:t>
      </w:r>
      <w:hyperlink r:id="rId12" w:history="1">
        <w:r w:rsidR="00811BA1" w:rsidRPr="00811BA1">
          <w:rPr>
            <w:rStyle w:val="Hyperlink"/>
            <w:rFonts w:ascii="Verdana" w:hAnsi="Verdana" w:cs="Times New Roman"/>
            <w:i/>
            <w:color w:val="4F81BD" w:themeColor="accent1"/>
            <w:sz w:val="24"/>
            <w:szCs w:val="24"/>
            <w:u w:val="none"/>
            <w:lang w:val="fr-FR"/>
          </w:rPr>
          <w:t>rubura1994@gmail.com</w:t>
        </w:r>
      </w:hyperlink>
    </w:p>
    <w:p w:rsidR="00B078A5" w:rsidRPr="000E337F" w:rsidRDefault="00F4736B" w:rsidP="00501526">
      <w:pPr>
        <w:pBdr>
          <w:bottom w:val="single" w:sz="4" w:space="26" w:color="auto"/>
        </w:pBdr>
        <w:spacing w:after="0" w:line="240" w:lineRule="auto"/>
        <w:jc w:val="center"/>
        <w:rPr>
          <w:rFonts w:ascii="Verdana" w:hAnsi="Verdana" w:cs="Times New Roman"/>
          <w:i/>
          <w:color w:val="0070C0"/>
          <w:sz w:val="24"/>
          <w:szCs w:val="24"/>
        </w:rPr>
      </w:pPr>
      <w:r w:rsidRPr="000E337F">
        <w:rPr>
          <w:rFonts w:ascii="Verdana" w:hAnsi="Verdana" w:cs="Times New Roman"/>
          <w:i/>
          <w:color w:val="0070C0"/>
          <w:sz w:val="24"/>
          <w:szCs w:val="24"/>
        </w:rPr>
        <w:t xml:space="preserve">                           Website: www.rubrwanda.org</w:t>
      </w:r>
      <w:r w:rsidR="008353E1" w:rsidRPr="000E337F">
        <w:rPr>
          <w:rFonts w:ascii="Verdana" w:hAnsi="Verdana" w:cs="Times New Roman"/>
          <w:color w:val="3366FF"/>
          <w:sz w:val="24"/>
          <w:szCs w:val="24"/>
        </w:rPr>
        <w:tab/>
      </w:r>
      <w:r w:rsidR="008353E1" w:rsidRPr="000E337F">
        <w:rPr>
          <w:rFonts w:ascii="Verdana" w:hAnsi="Verdana" w:cs="Times New Roman"/>
          <w:color w:val="3366FF"/>
          <w:sz w:val="24"/>
          <w:szCs w:val="24"/>
        </w:rPr>
        <w:tab/>
      </w:r>
      <w:r w:rsidR="008353E1" w:rsidRPr="000E337F">
        <w:rPr>
          <w:rFonts w:ascii="Verdana" w:hAnsi="Verdana" w:cs="Times New Roman"/>
          <w:color w:val="3366FF"/>
          <w:sz w:val="24"/>
          <w:szCs w:val="24"/>
        </w:rPr>
        <w:tab/>
      </w:r>
      <w:r w:rsidR="008353E1" w:rsidRPr="000E337F">
        <w:rPr>
          <w:rFonts w:ascii="Verdana" w:hAnsi="Verdana" w:cs="Times New Roman"/>
          <w:color w:val="3366FF"/>
          <w:sz w:val="24"/>
          <w:szCs w:val="24"/>
        </w:rPr>
        <w:tab/>
      </w:r>
    </w:p>
    <w:p w:rsidR="00515D80" w:rsidRPr="000E337F" w:rsidRDefault="00515D80" w:rsidP="00F4736B">
      <w:pPr>
        <w:jc w:val="both"/>
        <w:rPr>
          <w:rFonts w:ascii="Verdana" w:eastAsia="Calibri" w:hAnsi="Verdana" w:cs="Times New Roman"/>
          <w:b/>
          <w:sz w:val="24"/>
          <w:szCs w:val="24"/>
        </w:rPr>
      </w:pPr>
      <w:r w:rsidRPr="000E337F">
        <w:rPr>
          <w:rFonts w:ascii="Verdana" w:eastAsia="Calibri" w:hAnsi="Verdana" w:cs="Times New Roman"/>
          <w:b/>
          <w:sz w:val="24"/>
          <w:szCs w:val="24"/>
        </w:rPr>
        <w:tab/>
      </w:r>
      <w:r w:rsidRPr="000E337F">
        <w:rPr>
          <w:rFonts w:ascii="Verdana" w:eastAsia="Calibri" w:hAnsi="Verdana" w:cs="Times New Roman"/>
          <w:b/>
          <w:sz w:val="24"/>
          <w:szCs w:val="24"/>
        </w:rPr>
        <w:tab/>
      </w:r>
    </w:p>
    <w:p w:rsidR="00F4736B" w:rsidRPr="00811BA1" w:rsidRDefault="008E728F" w:rsidP="00F4736B">
      <w:pPr>
        <w:jc w:val="both"/>
        <w:rPr>
          <w:rFonts w:ascii="Verdana" w:eastAsia="Calibri" w:hAnsi="Verdana" w:cs="Times New Roman"/>
          <w:b/>
          <w:sz w:val="24"/>
          <w:szCs w:val="24"/>
        </w:rPr>
      </w:pPr>
      <w:r w:rsidRPr="000E337F">
        <w:rPr>
          <w:rFonts w:ascii="Verdana" w:eastAsia="Calibri" w:hAnsi="Verdana" w:cs="Times New Roman"/>
          <w:b/>
          <w:sz w:val="24"/>
          <w:szCs w:val="24"/>
        </w:rPr>
        <w:t>TERMS OF REFERENCE</w:t>
      </w:r>
      <w:r w:rsidR="00515D80" w:rsidRPr="000E337F">
        <w:rPr>
          <w:rFonts w:ascii="Verdana" w:eastAsia="Calibri" w:hAnsi="Verdana" w:cs="Times New Roman"/>
          <w:b/>
          <w:sz w:val="24"/>
          <w:szCs w:val="24"/>
        </w:rPr>
        <w:t xml:space="preserve"> FOR </w:t>
      </w:r>
      <w:r w:rsidR="007B48E6">
        <w:rPr>
          <w:rFonts w:ascii="Verdana" w:hAnsi="Verdana"/>
          <w:b/>
          <w:sz w:val="24"/>
          <w:szCs w:val="24"/>
        </w:rPr>
        <w:t>TRANSLATION, PRODUCTION</w:t>
      </w:r>
      <w:r w:rsidR="00C03B16" w:rsidRPr="000E337F">
        <w:rPr>
          <w:rFonts w:ascii="Verdana" w:hAnsi="Verdana"/>
          <w:b/>
          <w:sz w:val="24"/>
          <w:szCs w:val="24"/>
        </w:rPr>
        <w:t xml:space="preserve"> AND TRANSCRIPTION </w:t>
      </w:r>
      <w:r w:rsidR="00F4736B" w:rsidRPr="000E337F">
        <w:rPr>
          <w:rFonts w:ascii="Verdana" w:hAnsi="Verdana"/>
          <w:b/>
          <w:sz w:val="24"/>
          <w:szCs w:val="24"/>
        </w:rPr>
        <w:t>SERVI</w:t>
      </w:r>
      <w:bookmarkStart w:id="0" w:name="_GoBack"/>
      <w:bookmarkEnd w:id="0"/>
      <w:r w:rsidR="00F4736B" w:rsidRPr="000E337F">
        <w:rPr>
          <w:rFonts w:ascii="Verdana" w:hAnsi="Verdana"/>
          <w:b/>
          <w:sz w:val="24"/>
          <w:szCs w:val="24"/>
        </w:rPr>
        <w:t>CE</w:t>
      </w:r>
      <w:r w:rsidR="00C03B16" w:rsidRPr="000E337F">
        <w:rPr>
          <w:rFonts w:ascii="Verdana" w:hAnsi="Verdana"/>
          <w:b/>
          <w:sz w:val="24"/>
          <w:szCs w:val="24"/>
        </w:rPr>
        <w:t>S</w:t>
      </w:r>
    </w:p>
    <w:p w:rsidR="00F4736B" w:rsidRPr="000E337F" w:rsidRDefault="00515D80" w:rsidP="00F4736B">
      <w:pPr>
        <w:pStyle w:val="ListParagraph"/>
        <w:numPr>
          <w:ilvl w:val="0"/>
          <w:numId w:val="28"/>
        </w:numPr>
        <w:spacing w:after="160"/>
        <w:jc w:val="both"/>
        <w:rPr>
          <w:rFonts w:ascii="Verdana" w:hAnsi="Verdana"/>
          <w:b/>
          <w:sz w:val="24"/>
          <w:szCs w:val="24"/>
        </w:rPr>
      </w:pPr>
      <w:r w:rsidRPr="000E337F">
        <w:rPr>
          <w:rFonts w:ascii="Verdana" w:hAnsi="Verdana"/>
          <w:b/>
          <w:sz w:val="24"/>
          <w:szCs w:val="24"/>
        </w:rPr>
        <w:t>INTRODUCTION</w:t>
      </w:r>
    </w:p>
    <w:p w:rsidR="00F4736B" w:rsidRPr="000E337F" w:rsidRDefault="00F4736B" w:rsidP="00F4736B">
      <w:pPr>
        <w:spacing w:after="160"/>
        <w:jc w:val="both"/>
        <w:rPr>
          <w:rFonts w:ascii="Verdana" w:hAnsi="Verdana"/>
          <w:sz w:val="24"/>
          <w:szCs w:val="24"/>
        </w:rPr>
      </w:pPr>
      <w:r w:rsidRPr="000E337F">
        <w:rPr>
          <w:rFonts w:ascii="Verdana" w:hAnsi="Verdana"/>
          <w:sz w:val="24"/>
          <w:szCs w:val="24"/>
        </w:rPr>
        <w:br/>
      </w:r>
      <w:r w:rsidRPr="000E337F">
        <w:rPr>
          <w:rFonts w:ascii="Verdana" w:eastAsia="Times New Roman" w:hAnsi="Verdana"/>
          <w:sz w:val="24"/>
          <w:szCs w:val="24"/>
        </w:rPr>
        <w:t>Rwanda Union of the Blind (RUB) is a local non-governmental organization legally operating in Rwanda since 1995 with the mission to work towards the improvement of the situation of blind people through education and rehabilitation to facilitate meaningful equality and integration.</w:t>
      </w:r>
      <w:r w:rsidRPr="000E337F">
        <w:rPr>
          <w:rFonts w:ascii="Verdana" w:eastAsia="Times New Roman" w:hAnsi="Verdana"/>
          <w:sz w:val="24"/>
          <w:szCs w:val="24"/>
          <w:highlight w:val="white"/>
        </w:rPr>
        <w:t xml:space="preserve"> RUB envisages having a situation where all necessary services for people with visual impairment are provided as a right of the individual and see education and employment opportunities as well as all other welfare services being as available to those who are visually impaired as they are to all other citizens</w:t>
      </w:r>
      <w:r w:rsidRPr="000E337F">
        <w:rPr>
          <w:rFonts w:ascii="Verdana" w:eastAsia="Times New Roman" w:hAnsi="Verdana"/>
          <w:sz w:val="24"/>
          <w:szCs w:val="24"/>
        </w:rPr>
        <w:t>.</w:t>
      </w:r>
    </w:p>
    <w:p w:rsidR="00F4736B" w:rsidRPr="000E337F" w:rsidRDefault="00F4736B" w:rsidP="00F4736B">
      <w:pPr>
        <w:spacing w:after="240"/>
        <w:jc w:val="both"/>
        <w:rPr>
          <w:rFonts w:ascii="Verdana" w:hAnsi="Verdana"/>
          <w:sz w:val="24"/>
          <w:szCs w:val="24"/>
        </w:rPr>
      </w:pPr>
      <w:r w:rsidRPr="000E337F">
        <w:rPr>
          <w:rFonts w:ascii="Verdana" w:eastAsia="Times New Roman" w:hAnsi="Verdana"/>
          <w:sz w:val="24"/>
          <w:szCs w:val="24"/>
        </w:rPr>
        <w:t>As years went by, RUB established various programs and interventions in line with the continuous efforts to advocate for the inclusion of persons with visual impairment into the mainstream society. The organization has been strengthening and extending the</w:t>
      </w:r>
      <w:r w:rsidRPr="000E337F">
        <w:rPr>
          <w:rStyle w:val="longtext1"/>
          <w:rFonts w:ascii="Verdana" w:hAnsi="Verdana"/>
          <w:sz w:val="24"/>
          <w:szCs w:val="24"/>
          <w:shd w:val="clear" w:color="auto" w:fill="FFFFFF"/>
        </w:rPr>
        <w:t xml:space="preserve"> scope of its activities and work by establishing branches in almost all districts of the country.</w:t>
      </w:r>
      <w:r w:rsidRPr="000E337F">
        <w:rPr>
          <w:rFonts w:ascii="Verdana" w:hAnsi="Verdana"/>
          <w:sz w:val="24"/>
          <w:szCs w:val="24"/>
        </w:rPr>
        <w:t xml:space="preserve"> Currently, RUB has 64 well-established branches in all 30 districts of the country</w:t>
      </w:r>
    </w:p>
    <w:p w:rsidR="00F4736B" w:rsidRPr="000E337F" w:rsidRDefault="00F4736B" w:rsidP="00F4736B">
      <w:pPr>
        <w:spacing w:after="240"/>
        <w:jc w:val="both"/>
        <w:rPr>
          <w:rFonts w:ascii="Verdana" w:hAnsi="Verdana"/>
          <w:color w:val="000000"/>
          <w:sz w:val="24"/>
          <w:szCs w:val="24"/>
        </w:rPr>
      </w:pPr>
      <w:r w:rsidRPr="000E337F">
        <w:rPr>
          <w:rFonts w:ascii="Verdana" w:hAnsi="Verdana"/>
          <w:color w:val="000000"/>
          <w:sz w:val="24"/>
          <w:szCs w:val="24"/>
        </w:rPr>
        <w:t>RUB promotes the rights of people with vision impairment through advocacy assistance, education and outreach work to build the Rwandan society awareness and support for inclusion. Its members are supported in a wide range of situations, including cases where they have been denied their right to education, to work, to live independently, to access a good standard of healthcare and to enjoy participating in family and community life.</w:t>
      </w:r>
    </w:p>
    <w:p w:rsidR="00515D80" w:rsidRPr="000E337F" w:rsidRDefault="00927278" w:rsidP="00F4736B">
      <w:pPr>
        <w:spacing w:after="240"/>
        <w:jc w:val="both"/>
        <w:rPr>
          <w:rFonts w:ascii="Verdana" w:hAnsi="Verdana"/>
          <w:b/>
          <w:color w:val="000000"/>
          <w:sz w:val="24"/>
          <w:szCs w:val="24"/>
        </w:rPr>
      </w:pPr>
      <w:r w:rsidRPr="000E337F">
        <w:rPr>
          <w:rFonts w:ascii="Verdana" w:hAnsi="Verdana"/>
          <w:b/>
          <w:color w:val="000000"/>
          <w:sz w:val="24"/>
          <w:szCs w:val="24"/>
        </w:rPr>
        <w:t>II</w:t>
      </w:r>
      <w:r w:rsidR="00515D80" w:rsidRPr="000E337F">
        <w:rPr>
          <w:rFonts w:ascii="Verdana" w:hAnsi="Verdana"/>
          <w:b/>
          <w:color w:val="000000"/>
          <w:sz w:val="24"/>
          <w:szCs w:val="24"/>
        </w:rPr>
        <w:t>. BACKGROUND AND RATIONALE</w:t>
      </w:r>
    </w:p>
    <w:p w:rsidR="00515D80" w:rsidRPr="000E337F" w:rsidRDefault="00515D80" w:rsidP="00515D80">
      <w:pPr>
        <w:spacing w:line="360" w:lineRule="auto"/>
        <w:jc w:val="both"/>
        <w:rPr>
          <w:rFonts w:ascii="Verdana" w:hAnsi="Verdana" w:cs="Arial"/>
          <w:sz w:val="24"/>
          <w:szCs w:val="24"/>
        </w:rPr>
      </w:pPr>
      <w:r w:rsidRPr="000E337F">
        <w:rPr>
          <w:rFonts w:ascii="Verdana" w:hAnsi="Verdana" w:cs="Arial"/>
          <w:sz w:val="24"/>
          <w:szCs w:val="24"/>
        </w:rPr>
        <w:t xml:space="preserve">The right to all people including those with disabilities was first defined in the United Nations’ Universal Declaration of Human Rights of 1948 and further elaborated in a range of international conventions. In particular, the rights of </w:t>
      </w:r>
      <w:r w:rsidRPr="000E337F">
        <w:rPr>
          <w:rFonts w:ascii="Verdana" w:hAnsi="Verdana" w:cs="Arial"/>
          <w:sz w:val="24"/>
          <w:szCs w:val="24"/>
        </w:rPr>
        <w:lastRenderedPageBreak/>
        <w:t>persons with disabilities were elaborated   in the   United Convention on the Rights for Persons with Disabilities-(UNCRPD) which the government of Rwanda is party to since 2008.</w:t>
      </w:r>
    </w:p>
    <w:p w:rsidR="00515D80" w:rsidRPr="000E337F" w:rsidRDefault="00515D80" w:rsidP="00515D80">
      <w:pPr>
        <w:pStyle w:val="ListParagraph"/>
        <w:spacing w:line="360" w:lineRule="auto"/>
        <w:ind w:left="0"/>
        <w:jc w:val="both"/>
        <w:rPr>
          <w:rFonts w:ascii="Verdana" w:hAnsi="Verdana" w:cs="Arial"/>
          <w:sz w:val="24"/>
          <w:szCs w:val="24"/>
        </w:rPr>
      </w:pPr>
      <w:r w:rsidRPr="000E337F">
        <w:rPr>
          <w:rFonts w:ascii="Verdana" w:hAnsi="Verdana" w:cs="Arial"/>
          <w:sz w:val="24"/>
          <w:szCs w:val="24"/>
        </w:rPr>
        <w:t>In consonance with the UNCRPD on its articles related to accessible information (Article 9), inclusive education (Article 24) and access to cultural works (Article 30) among other Articles, to facilitat</w:t>
      </w:r>
      <w:r w:rsidR="00C03B16" w:rsidRPr="000E337F">
        <w:rPr>
          <w:rFonts w:ascii="Verdana" w:hAnsi="Verdana" w:cs="Arial"/>
          <w:sz w:val="24"/>
          <w:szCs w:val="24"/>
        </w:rPr>
        <w:t xml:space="preserve">e access to   Marrakesh Treaty </w:t>
      </w:r>
      <w:r w:rsidRPr="000E337F">
        <w:rPr>
          <w:rFonts w:ascii="Verdana" w:hAnsi="Verdana" w:cs="Arial"/>
          <w:sz w:val="24"/>
          <w:szCs w:val="24"/>
        </w:rPr>
        <w:t>was adopted in 2013, and entered into force in 2016 with the objective to enhance the human rights of persons who are blind, visually impaired or print-disabled by facilitating their ability to create, read, and share books and other cultural materials in accessible formats. Marrakesh treaty was ratified by a number of countries including Rwanda (</w:t>
      </w:r>
      <w:r w:rsidRPr="000E337F">
        <w:rPr>
          <w:rFonts w:ascii="Verdana" w:hAnsi="Verdana" w:cs="Arial"/>
          <w:b/>
          <w:sz w:val="24"/>
          <w:szCs w:val="24"/>
        </w:rPr>
        <w:t>see</w:t>
      </w:r>
      <w:r w:rsidRPr="000E337F">
        <w:rPr>
          <w:rFonts w:ascii="Verdana" w:hAnsi="Verdana" w:cs="Arial"/>
          <w:sz w:val="24"/>
          <w:szCs w:val="24"/>
        </w:rPr>
        <w:t xml:space="preserve"> </w:t>
      </w:r>
      <w:r w:rsidRPr="000E337F">
        <w:rPr>
          <w:rFonts w:ascii="Verdana" w:hAnsi="Verdana" w:cs="Arial"/>
          <w:b/>
          <w:bCs/>
          <w:color w:val="202124"/>
          <w:sz w:val="24"/>
          <w:szCs w:val="24"/>
        </w:rPr>
        <w:t>Official Gazette N° 27 of 07-09-2020)</w:t>
      </w:r>
      <w:r w:rsidRPr="000E337F">
        <w:rPr>
          <w:rFonts w:ascii="Verdana" w:hAnsi="Verdana" w:cs="Arial"/>
          <w:color w:val="202124"/>
          <w:sz w:val="24"/>
          <w:szCs w:val="24"/>
        </w:rPr>
        <w:t>.</w:t>
      </w:r>
    </w:p>
    <w:p w:rsidR="00515D80" w:rsidRPr="000E337F" w:rsidRDefault="00515D80" w:rsidP="00515D80">
      <w:pPr>
        <w:spacing w:line="360" w:lineRule="auto"/>
        <w:jc w:val="both"/>
        <w:rPr>
          <w:rFonts w:ascii="Verdana" w:hAnsi="Verdana" w:cs="Arial"/>
          <w:sz w:val="24"/>
          <w:szCs w:val="24"/>
          <w:lang w:val="en-CA"/>
        </w:rPr>
      </w:pPr>
      <w:r w:rsidRPr="000E337F">
        <w:rPr>
          <w:rFonts w:ascii="Verdana" w:hAnsi="Verdana" w:cs="Arial"/>
          <w:sz w:val="24"/>
          <w:szCs w:val="24"/>
        </w:rPr>
        <w:t xml:space="preserve">Despite the efforts made to advance the rights of persons with disabilities at global level, persons with visual impairment and other people with print disabilities globally are facing the problem of the book famine as they lack access to copyrighted works and cultural materials in accessible formats to enjoy the world as all other people without disabilities. </w:t>
      </w:r>
      <w:r w:rsidRPr="000E337F">
        <w:rPr>
          <w:rFonts w:ascii="Verdana" w:hAnsi="Verdana" w:cs="Arial"/>
          <w:sz w:val="24"/>
          <w:szCs w:val="24"/>
          <w:lang w:val="en-CA"/>
        </w:rPr>
        <w:t>Historically, people with vision and print disabilities, including children in schools and adults have been facing the major barrier of lacking access to information, books, published works and cultural materials in accessible formats.</w:t>
      </w:r>
    </w:p>
    <w:p w:rsidR="00515D80" w:rsidRPr="000E337F" w:rsidRDefault="00515D80" w:rsidP="00515D80">
      <w:pPr>
        <w:spacing w:line="360" w:lineRule="auto"/>
        <w:jc w:val="both"/>
        <w:rPr>
          <w:rFonts w:ascii="Verdana" w:hAnsi="Verdana" w:cs="Arial"/>
          <w:sz w:val="24"/>
          <w:szCs w:val="24"/>
        </w:rPr>
      </w:pPr>
      <w:r w:rsidRPr="000E337F">
        <w:rPr>
          <w:rFonts w:ascii="Verdana" w:hAnsi="Verdana" w:cs="Arial"/>
          <w:sz w:val="24"/>
          <w:szCs w:val="24"/>
          <w:lang w:val="en-CA"/>
        </w:rPr>
        <w:t xml:space="preserve"> According to the World Blind Union, less than 10% of published works are made in accessible formats in developed countries and in developing countries, the situation is even worse as less than 1% of books are ever made into accessible formats. Many students are unable to receive a full education in large part due to the lack of accessible materials and the educational content in accessible format.</w:t>
      </w:r>
      <w:r w:rsidRPr="000E337F">
        <w:rPr>
          <w:rFonts w:ascii="Verdana" w:eastAsia="Times New Roman" w:hAnsi="Verdana" w:cs="Arial"/>
          <w:sz w:val="24"/>
          <w:szCs w:val="24"/>
        </w:rPr>
        <w:t> Over 90% of all published materials cannot be read by people with visual impairment or print-disabilities, and this situation leads to a "book famine" among people with print disabilities.</w:t>
      </w:r>
    </w:p>
    <w:p w:rsidR="00927278" w:rsidRPr="00811BA1" w:rsidRDefault="00946A49" w:rsidP="00811BA1">
      <w:pPr>
        <w:spacing w:line="360" w:lineRule="auto"/>
        <w:jc w:val="both"/>
        <w:rPr>
          <w:rFonts w:ascii="Verdana" w:hAnsi="Verdana" w:cs="Arial"/>
          <w:sz w:val="24"/>
          <w:szCs w:val="24"/>
        </w:rPr>
      </w:pPr>
      <w:r w:rsidRPr="000E337F">
        <w:rPr>
          <w:rFonts w:ascii="Verdana" w:hAnsi="Verdana" w:cs="Arial"/>
          <w:sz w:val="24"/>
          <w:szCs w:val="24"/>
        </w:rPr>
        <w:t>There is a need for havi</w:t>
      </w:r>
      <w:r w:rsidR="00927278" w:rsidRPr="000E337F">
        <w:rPr>
          <w:rFonts w:ascii="Verdana" w:hAnsi="Verdana" w:cs="Arial"/>
          <w:sz w:val="24"/>
          <w:szCs w:val="24"/>
        </w:rPr>
        <w:t>ng the treaty in local language</w:t>
      </w:r>
      <w:r w:rsidR="00811BA1">
        <w:rPr>
          <w:rFonts w:ascii="Verdana" w:hAnsi="Verdana" w:cs="Arial"/>
          <w:sz w:val="24"/>
          <w:szCs w:val="24"/>
        </w:rPr>
        <w:t xml:space="preserve"> </w:t>
      </w:r>
      <w:r w:rsidR="00927278" w:rsidRPr="000E337F">
        <w:rPr>
          <w:rFonts w:ascii="Verdana" w:hAnsi="Verdana" w:cs="Arial"/>
          <w:sz w:val="24"/>
          <w:szCs w:val="24"/>
        </w:rPr>
        <w:t>-Kinyarwanda and in accessible formats</w:t>
      </w:r>
      <w:r w:rsidRPr="000E337F">
        <w:rPr>
          <w:rFonts w:ascii="Verdana" w:hAnsi="Verdana" w:cs="Arial"/>
          <w:sz w:val="24"/>
          <w:szCs w:val="24"/>
        </w:rPr>
        <w:t xml:space="preserve"> in order to facilitate the treaty beneficiaries and others who </w:t>
      </w:r>
      <w:r w:rsidRPr="000E337F">
        <w:rPr>
          <w:rFonts w:ascii="Verdana" w:hAnsi="Verdana" w:cs="Arial"/>
          <w:sz w:val="24"/>
          <w:szCs w:val="24"/>
        </w:rPr>
        <w:lastRenderedPageBreak/>
        <w:t>are/will be involved in the treaty implementation processes</w:t>
      </w:r>
      <w:r w:rsidR="00927278" w:rsidRPr="000E337F">
        <w:rPr>
          <w:rFonts w:ascii="Verdana" w:hAnsi="Verdana" w:cs="Arial"/>
          <w:sz w:val="24"/>
          <w:szCs w:val="24"/>
        </w:rPr>
        <w:t xml:space="preserve"> mainly copyright holders </w:t>
      </w:r>
      <w:r w:rsidRPr="000E337F">
        <w:rPr>
          <w:rFonts w:ascii="Verdana" w:hAnsi="Verdana" w:cs="Arial"/>
          <w:sz w:val="24"/>
          <w:szCs w:val="24"/>
        </w:rPr>
        <w:t>to</w:t>
      </w:r>
      <w:r w:rsidR="004F3B26" w:rsidRPr="000E337F">
        <w:rPr>
          <w:rFonts w:ascii="Verdana" w:hAnsi="Verdana" w:cs="Arial"/>
          <w:sz w:val="24"/>
          <w:szCs w:val="24"/>
        </w:rPr>
        <w:t xml:space="preserve"> clearly understand the treaty </w:t>
      </w:r>
      <w:r w:rsidR="00927278" w:rsidRPr="000E337F">
        <w:rPr>
          <w:rFonts w:ascii="Verdana" w:hAnsi="Verdana" w:cs="Arial"/>
          <w:sz w:val="24"/>
          <w:szCs w:val="24"/>
        </w:rPr>
        <w:t>and its obligations.</w:t>
      </w:r>
    </w:p>
    <w:p w:rsidR="00F4736B" w:rsidRPr="000E337F" w:rsidRDefault="00F4736B" w:rsidP="00F4736B">
      <w:pPr>
        <w:jc w:val="both"/>
        <w:rPr>
          <w:rFonts w:ascii="Verdana" w:hAnsi="Verdana" w:cs="Arial"/>
          <w:b/>
          <w:sz w:val="24"/>
          <w:szCs w:val="24"/>
        </w:rPr>
      </w:pPr>
      <w:r w:rsidRPr="000E337F">
        <w:rPr>
          <w:rFonts w:ascii="Verdana" w:hAnsi="Verdana" w:cs="Arial"/>
          <w:b/>
          <w:sz w:val="24"/>
          <w:szCs w:val="24"/>
        </w:rPr>
        <w:t>II</w:t>
      </w:r>
      <w:r w:rsidR="00927278" w:rsidRPr="000E337F">
        <w:rPr>
          <w:rFonts w:ascii="Verdana" w:hAnsi="Verdana" w:cs="Arial"/>
          <w:b/>
          <w:sz w:val="24"/>
          <w:szCs w:val="24"/>
        </w:rPr>
        <w:t>I</w:t>
      </w:r>
      <w:r w:rsidRPr="000E337F">
        <w:rPr>
          <w:rFonts w:ascii="Verdana" w:hAnsi="Verdana" w:cs="Arial"/>
          <w:b/>
          <w:sz w:val="24"/>
          <w:szCs w:val="24"/>
        </w:rPr>
        <w:t>.DESCRIPTION AND SCOPE OF THE SERVICE REQUIRED</w:t>
      </w:r>
    </w:p>
    <w:p w:rsidR="00F4736B" w:rsidRPr="000E337F" w:rsidRDefault="00F4736B" w:rsidP="00F4736B">
      <w:pPr>
        <w:jc w:val="both"/>
        <w:rPr>
          <w:rFonts w:ascii="Verdana" w:hAnsi="Verdana" w:cs="Arial"/>
          <w:sz w:val="24"/>
          <w:szCs w:val="24"/>
        </w:rPr>
      </w:pPr>
      <w:r w:rsidRPr="000E337F">
        <w:rPr>
          <w:rFonts w:ascii="Verdana" w:hAnsi="Verdana" w:cs="Arial"/>
          <w:sz w:val="24"/>
          <w:szCs w:val="24"/>
        </w:rPr>
        <w:t xml:space="preserve">Rwanda Union of the Blind (RUB) have secured funds from Disability Rights Fund (DRF) to implement the project entitled </w:t>
      </w:r>
      <w:r w:rsidRPr="000E337F">
        <w:rPr>
          <w:rFonts w:ascii="Verdana" w:hAnsi="Verdana" w:cs="Arial"/>
          <w:b/>
          <w:sz w:val="24"/>
          <w:szCs w:val="24"/>
        </w:rPr>
        <w:t>“</w:t>
      </w:r>
      <w:r w:rsidRPr="000E337F">
        <w:rPr>
          <w:rFonts w:ascii="Verdana" w:hAnsi="Verdana" w:cs="Arial"/>
          <w:b/>
          <w:bCs/>
          <w:color w:val="272727"/>
          <w:sz w:val="24"/>
          <w:szCs w:val="24"/>
        </w:rPr>
        <w:t>Accessible Reading Materials: Dignity of Persons with Visual Impairment’’</w:t>
      </w:r>
      <w:r w:rsidRPr="000E337F">
        <w:rPr>
          <w:rFonts w:ascii="Verdana" w:hAnsi="Verdana" w:cs="Arial"/>
          <w:sz w:val="24"/>
          <w:szCs w:val="24"/>
        </w:rPr>
        <w:t xml:space="preserve"> and therefore under this project, RUB would like to have a translated document of </w:t>
      </w:r>
      <w:bookmarkStart w:id="1" w:name="DAP_PAGE_S1_T0_N1_1"/>
      <w:bookmarkEnd w:id="1"/>
      <w:r w:rsidRPr="000E337F">
        <w:rPr>
          <w:rFonts w:ascii="Verdana" w:hAnsi="Verdana" w:cs="Arial"/>
          <w:sz w:val="24"/>
          <w:szCs w:val="24"/>
        </w:rPr>
        <w:t xml:space="preserve"> </w:t>
      </w:r>
      <w:r w:rsidRPr="000E337F">
        <w:rPr>
          <w:rFonts w:ascii="Verdana" w:hAnsi="Verdana" w:cs="Arial"/>
          <w:b/>
          <w:bCs/>
          <w:i/>
          <w:sz w:val="24"/>
          <w:szCs w:val="24"/>
        </w:rPr>
        <w:t>Marrakesh Treaty to F</w:t>
      </w:r>
      <w:r w:rsidR="00927278" w:rsidRPr="000E337F">
        <w:rPr>
          <w:rFonts w:ascii="Verdana" w:hAnsi="Verdana" w:cs="Arial"/>
          <w:b/>
          <w:bCs/>
          <w:i/>
          <w:sz w:val="24"/>
          <w:szCs w:val="24"/>
        </w:rPr>
        <w:t>acilitate Access to Publish</w:t>
      </w:r>
      <w:r w:rsidR="004F3B26" w:rsidRPr="000E337F">
        <w:rPr>
          <w:rFonts w:ascii="Verdana" w:hAnsi="Verdana" w:cs="Arial"/>
          <w:b/>
          <w:bCs/>
          <w:i/>
          <w:sz w:val="24"/>
          <w:szCs w:val="24"/>
        </w:rPr>
        <w:t xml:space="preserve"> </w:t>
      </w:r>
      <w:r w:rsidRPr="000E337F">
        <w:rPr>
          <w:rFonts w:ascii="Verdana" w:hAnsi="Verdana" w:cs="Arial"/>
          <w:b/>
          <w:bCs/>
          <w:i/>
          <w:sz w:val="24"/>
          <w:szCs w:val="24"/>
        </w:rPr>
        <w:t xml:space="preserve">d Works for Persons Who Are Blind, </w:t>
      </w:r>
      <w:r w:rsidRPr="000E337F">
        <w:rPr>
          <w:rFonts w:ascii="Verdana" w:hAnsi="Verdana" w:cs="Arial"/>
          <w:b/>
          <w:bCs/>
          <w:i/>
          <w:spacing w:val="7"/>
          <w:sz w:val="24"/>
          <w:szCs w:val="24"/>
        </w:rPr>
        <w:t>Visually Impaired, or Otherwise Print Disabled</w:t>
      </w:r>
      <w:r w:rsidRPr="000E337F">
        <w:rPr>
          <w:rFonts w:ascii="Verdana" w:hAnsi="Verdana" w:cs="Arial"/>
          <w:i/>
          <w:sz w:val="24"/>
          <w:szCs w:val="24"/>
        </w:rPr>
        <w:t xml:space="preserve"> </w:t>
      </w:r>
      <w:r w:rsidRPr="000E337F">
        <w:rPr>
          <w:rFonts w:ascii="Verdana" w:hAnsi="Verdana" w:cs="Arial"/>
          <w:sz w:val="24"/>
          <w:szCs w:val="24"/>
        </w:rPr>
        <w:t xml:space="preserve">from English version to the local language(Kinyarwanda) and </w:t>
      </w:r>
      <w:r w:rsidR="00C03B16" w:rsidRPr="000E337F">
        <w:rPr>
          <w:rFonts w:ascii="Verdana" w:hAnsi="Verdana" w:cs="Arial"/>
          <w:sz w:val="24"/>
          <w:szCs w:val="24"/>
        </w:rPr>
        <w:t xml:space="preserve"> produce </w:t>
      </w:r>
      <w:r w:rsidRPr="000E337F">
        <w:rPr>
          <w:rFonts w:ascii="Verdana" w:hAnsi="Verdana" w:cs="Arial"/>
          <w:sz w:val="24"/>
          <w:szCs w:val="24"/>
        </w:rPr>
        <w:t>accessible formats (braille &amp;</w:t>
      </w:r>
      <w:r w:rsidR="00927278" w:rsidRPr="000E337F">
        <w:rPr>
          <w:rFonts w:ascii="Verdana" w:hAnsi="Verdana" w:cs="Arial"/>
          <w:sz w:val="24"/>
          <w:szCs w:val="24"/>
        </w:rPr>
        <w:t xml:space="preserve"> </w:t>
      </w:r>
      <w:r w:rsidRPr="000E337F">
        <w:rPr>
          <w:rFonts w:ascii="Verdana" w:hAnsi="Verdana" w:cs="Arial"/>
          <w:sz w:val="24"/>
          <w:szCs w:val="24"/>
        </w:rPr>
        <w:t>audio) of this treaty in order to facilitate  persons with visual impairment ,copyrights holders and the general public to understand the treaty and all its obligations.</w:t>
      </w:r>
    </w:p>
    <w:p w:rsidR="00F4736B" w:rsidRPr="000E337F" w:rsidRDefault="00F4736B" w:rsidP="00811BA1">
      <w:pPr>
        <w:jc w:val="both"/>
        <w:rPr>
          <w:rFonts w:ascii="Verdana" w:hAnsi="Verdana"/>
          <w:sz w:val="24"/>
          <w:szCs w:val="24"/>
        </w:rPr>
      </w:pPr>
      <w:r w:rsidRPr="000E337F">
        <w:rPr>
          <w:rFonts w:ascii="Verdana" w:hAnsi="Verdana"/>
          <w:sz w:val="24"/>
          <w:szCs w:val="24"/>
        </w:rPr>
        <w:t xml:space="preserve">With the above context, RUB would like to hire </w:t>
      </w:r>
      <w:r w:rsidR="00927278" w:rsidRPr="000E337F">
        <w:rPr>
          <w:rFonts w:ascii="Verdana" w:hAnsi="Verdana"/>
          <w:sz w:val="24"/>
          <w:szCs w:val="24"/>
        </w:rPr>
        <w:t>a competent individual consultant or a firm which fulfills the requirements</w:t>
      </w:r>
      <w:r w:rsidRPr="000E337F">
        <w:rPr>
          <w:rFonts w:ascii="Verdana" w:hAnsi="Verdana"/>
          <w:sz w:val="24"/>
          <w:szCs w:val="24"/>
        </w:rPr>
        <w:t xml:space="preserve"> to provide th</w:t>
      </w:r>
      <w:r w:rsidR="00C03B16" w:rsidRPr="000E337F">
        <w:rPr>
          <w:rFonts w:ascii="Verdana" w:hAnsi="Verdana"/>
          <w:sz w:val="24"/>
          <w:szCs w:val="24"/>
        </w:rPr>
        <w:t>e above mentioned services to RUB</w:t>
      </w:r>
      <w:r w:rsidR="00927278" w:rsidRPr="000E337F">
        <w:rPr>
          <w:rFonts w:ascii="Verdana" w:hAnsi="Verdana"/>
          <w:sz w:val="24"/>
          <w:szCs w:val="24"/>
        </w:rPr>
        <w:t>. This includes translation of the Marrakesh Treaty into Kinyarwanda, production</w:t>
      </w:r>
      <w:r w:rsidRPr="000E337F">
        <w:rPr>
          <w:rFonts w:ascii="Verdana" w:hAnsi="Verdana"/>
          <w:sz w:val="24"/>
          <w:szCs w:val="24"/>
        </w:rPr>
        <w:t xml:space="preserve"> </w:t>
      </w:r>
      <w:r w:rsidR="00927278" w:rsidRPr="000E337F">
        <w:rPr>
          <w:rFonts w:ascii="Verdana" w:hAnsi="Verdana"/>
          <w:sz w:val="24"/>
          <w:szCs w:val="24"/>
        </w:rPr>
        <w:t xml:space="preserve">of </w:t>
      </w:r>
      <w:r w:rsidRPr="000E337F">
        <w:rPr>
          <w:rFonts w:ascii="Verdana" w:hAnsi="Verdana"/>
          <w:sz w:val="24"/>
          <w:szCs w:val="24"/>
        </w:rPr>
        <w:t xml:space="preserve">fifty (50) well designed booklets of the translated treaty, produce twenty (20) </w:t>
      </w:r>
      <w:r w:rsidR="00927278" w:rsidRPr="000E337F">
        <w:rPr>
          <w:rFonts w:ascii="Verdana" w:hAnsi="Verdana"/>
          <w:sz w:val="24"/>
          <w:szCs w:val="24"/>
        </w:rPr>
        <w:t>copies of the treaty in braille</w:t>
      </w:r>
      <w:r w:rsidR="00C03B16" w:rsidRPr="000E337F">
        <w:rPr>
          <w:rFonts w:ascii="Verdana" w:hAnsi="Verdana"/>
          <w:sz w:val="24"/>
          <w:szCs w:val="24"/>
        </w:rPr>
        <w:t xml:space="preserve"> format, </w:t>
      </w:r>
      <w:r w:rsidR="00927278" w:rsidRPr="000E337F">
        <w:rPr>
          <w:rFonts w:ascii="Verdana" w:hAnsi="Verdana"/>
          <w:sz w:val="24"/>
          <w:szCs w:val="24"/>
        </w:rPr>
        <w:t>transcription of two audio ve</w:t>
      </w:r>
      <w:r w:rsidR="00C03B16" w:rsidRPr="000E337F">
        <w:rPr>
          <w:rFonts w:ascii="Verdana" w:hAnsi="Verdana"/>
          <w:sz w:val="24"/>
          <w:szCs w:val="24"/>
        </w:rPr>
        <w:t>rsions (English and Kinyarwanda</w:t>
      </w:r>
      <w:r w:rsidR="00927278" w:rsidRPr="000E337F">
        <w:rPr>
          <w:rFonts w:ascii="Verdana" w:hAnsi="Verdana"/>
          <w:sz w:val="24"/>
          <w:szCs w:val="24"/>
        </w:rPr>
        <w:t>) of the treaty.</w:t>
      </w:r>
      <w:r w:rsidRPr="000E337F">
        <w:rPr>
          <w:rFonts w:ascii="Verdana" w:hAnsi="Verdana"/>
          <w:sz w:val="24"/>
          <w:szCs w:val="24"/>
        </w:rPr>
        <w:t xml:space="preserve"> </w:t>
      </w:r>
    </w:p>
    <w:p w:rsidR="00F4736B" w:rsidRPr="000E337F" w:rsidRDefault="00C03B16" w:rsidP="00F4736B">
      <w:pPr>
        <w:jc w:val="both"/>
        <w:rPr>
          <w:rFonts w:ascii="Verdana" w:hAnsi="Verdana" w:cs="Arial"/>
          <w:b/>
          <w:sz w:val="24"/>
          <w:szCs w:val="24"/>
        </w:rPr>
      </w:pPr>
      <w:r w:rsidRPr="000E337F">
        <w:rPr>
          <w:rFonts w:ascii="Verdana" w:hAnsi="Verdana" w:cs="Arial"/>
          <w:b/>
          <w:sz w:val="24"/>
          <w:szCs w:val="24"/>
        </w:rPr>
        <w:t>IV</w:t>
      </w:r>
      <w:r w:rsidR="008E728F" w:rsidRPr="000E337F">
        <w:rPr>
          <w:rFonts w:ascii="Verdana" w:hAnsi="Verdana" w:cs="Arial"/>
          <w:b/>
          <w:sz w:val="24"/>
          <w:szCs w:val="24"/>
        </w:rPr>
        <w:t>.DETAILS</w:t>
      </w:r>
      <w:r w:rsidR="00F4736B" w:rsidRPr="000E337F">
        <w:rPr>
          <w:rFonts w:ascii="Verdana" w:hAnsi="Verdana" w:cs="Arial"/>
          <w:b/>
          <w:sz w:val="24"/>
          <w:szCs w:val="24"/>
        </w:rPr>
        <w:t xml:space="preserve"> OF THE SERVICE REQUIRED</w:t>
      </w:r>
      <w:r w:rsidR="00927278" w:rsidRPr="000E337F">
        <w:rPr>
          <w:rFonts w:ascii="Verdana" w:hAnsi="Verdana" w:cs="Arial"/>
          <w:b/>
          <w:sz w:val="24"/>
          <w:szCs w:val="24"/>
        </w:rPr>
        <w:t xml:space="preserve"> AND KEY DELIVERABLES</w:t>
      </w:r>
    </w:p>
    <w:p w:rsidR="00F4736B" w:rsidRPr="000E337F" w:rsidRDefault="00F4736B" w:rsidP="00F4736B">
      <w:pPr>
        <w:jc w:val="both"/>
        <w:rPr>
          <w:rFonts w:ascii="Verdana" w:hAnsi="Verdana"/>
          <w:b/>
          <w:sz w:val="24"/>
          <w:szCs w:val="24"/>
        </w:rPr>
      </w:pPr>
      <w:r w:rsidRPr="000E337F">
        <w:rPr>
          <w:rFonts w:ascii="Verdana" w:hAnsi="Verdana"/>
          <w:sz w:val="24"/>
          <w:szCs w:val="24"/>
        </w:rPr>
        <w:t>Under the supervision of the RUB secretaria</w:t>
      </w:r>
      <w:r w:rsidR="00927278" w:rsidRPr="000E337F">
        <w:rPr>
          <w:rFonts w:ascii="Verdana" w:hAnsi="Verdana"/>
          <w:sz w:val="24"/>
          <w:szCs w:val="24"/>
        </w:rPr>
        <w:t>t, the selected consultant</w:t>
      </w:r>
      <w:r w:rsidRPr="000E337F">
        <w:rPr>
          <w:rFonts w:ascii="Verdana" w:hAnsi="Verdana"/>
          <w:sz w:val="24"/>
          <w:szCs w:val="24"/>
        </w:rPr>
        <w:t>/firm will be request</w:t>
      </w:r>
      <w:r w:rsidR="00927278" w:rsidRPr="000E337F">
        <w:rPr>
          <w:rFonts w:ascii="Verdana" w:hAnsi="Verdana"/>
          <w:sz w:val="24"/>
          <w:szCs w:val="24"/>
        </w:rPr>
        <w:t>ed to deliver the below s</w:t>
      </w:r>
      <w:r w:rsidRPr="000E337F">
        <w:rPr>
          <w:rFonts w:ascii="Verdana" w:hAnsi="Verdana"/>
          <w:sz w:val="24"/>
          <w:szCs w:val="24"/>
        </w:rPr>
        <w:t>:</w:t>
      </w:r>
    </w:p>
    <w:p w:rsidR="00F4736B" w:rsidRPr="000E337F" w:rsidRDefault="00F4736B" w:rsidP="00F4736B">
      <w:pPr>
        <w:jc w:val="both"/>
        <w:rPr>
          <w:rFonts w:ascii="Verdana" w:hAnsi="Verdana"/>
          <w:b/>
          <w:sz w:val="24"/>
          <w:szCs w:val="24"/>
        </w:rPr>
      </w:pPr>
      <w:r w:rsidRPr="000E337F">
        <w:rPr>
          <w:rFonts w:ascii="Verdana" w:hAnsi="Verdana"/>
          <w:b/>
          <w:sz w:val="24"/>
          <w:szCs w:val="24"/>
        </w:rPr>
        <w:t>a. Translation Services of the Marrakesh Treaty from English to Kinyarwanda language</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Produce 100% professional and accurate translation of the Marrakesh treaty from English to Kinyarwanda</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Use the appropriate terminology considering the style and nuances of the original text.  </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Quality check and proofreading of translation ensuring no typographical errors in the final text; </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Ensure timely delivery of translated materials; </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 Make necessary corrections or changes required by RUB or its partners and re-submit corrected text within the agreed timeframe; </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Deliver the translated documents as per the agreed deadline</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 Assure texts are technically, linguistically and grammatically correct and consistent in terms of completion and terminology usage;</w:t>
      </w:r>
    </w:p>
    <w:p w:rsidR="00F4736B" w:rsidRPr="000E337F" w:rsidRDefault="00F4736B" w:rsidP="00F4736B">
      <w:pPr>
        <w:pStyle w:val="ListParagraph"/>
        <w:jc w:val="both"/>
        <w:rPr>
          <w:rFonts w:ascii="Verdana" w:hAnsi="Verdana"/>
          <w:sz w:val="24"/>
          <w:szCs w:val="24"/>
        </w:rPr>
      </w:pPr>
      <w:r w:rsidRPr="000E337F">
        <w:rPr>
          <w:rFonts w:ascii="Verdana" w:hAnsi="Verdana"/>
          <w:sz w:val="24"/>
          <w:szCs w:val="24"/>
        </w:rPr>
        <w:t xml:space="preserve"> • Assure that texts meet high quality standards, are error free and will not need further editing </w:t>
      </w:r>
      <w:r w:rsidR="00927278" w:rsidRPr="000E337F">
        <w:rPr>
          <w:rFonts w:ascii="Verdana" w:hAnsi="Verdana"/>
          <w:sz w:val="24"/>
          <w:szCs w:val="24"/>
        </w:rPr>
        <w:t>after completion of translation;</w:t>
      </w:r>
    </w:p>
    <w:p w:rsidR="00927278" w:rsidRPr="000E337F" w:rsidRDefault="00927278" w:rsidP="00F4736B">
      <w:pPr>
        <w:pStyle w:val="ListParagraph"/>
        <w:jc w:val="both"/>
        <w:rPr>
          <w:rFonts w:ascii="Verdana" w:hAnsi="Verdana"/>
          <w:sz w:val="24"/>
          <w:szCs w:val="24"/>
        </w:rPr>
      </w:pPr>
    </w:p>
    <w:p w:rsidR="00F4736B" w:rsidRPr="000E337F" w:rsidRDefault="00927278" w:rsidP="00927278">
      <w:pPr>
        <w:pStyle w:val="ListParagraph"/>
        <w:jc w:val="both"/>
        <w:rPr>
          <w:rFonts w:ascii="Verdana" w:hAnsi="Verdana"/>
          <w:sz w:val="24"/>
          <w:szCs w:val="24"/>
        </w:rPr>
      </w:pPr>
      <w:r w:rsidRPr="000E337F">
        <w:rPr>
          <w:rFonts w:ascii="Verdana" w:hAnsi="Verdana"/>
          <w:sz w:val="24"/>
          <w:szCs w:val="24"/>
        </w:rPr>
        <w:t xml:space="preserve">• Submit electronic copy of the final high quality translated treaty in Kinyarwanda </w:t>
      </w:r>
    </w:p>
    <w:p w:rsidR="00F4736B" w:rsidRPr="000E337F" w:rsidRDefault="00F4736B" w:rsidP="00F4736B">
      <w:pPr>
        <w:jc w:val="both"/>
        <w:rPr>
          <w:rFonts w:ascii="Verdana" w:hAnsi="Verdana"/>
          <w:b/>
          <w:sz w:val="24"/>
          <w:szCs w:val="24"/>
        </w:rPr>
      </w:pPr>
      <w:r w:rsidRPr="000E337F">
        <w:rPr>
          <w:rFonts w:ascii="Verdana" w:hAnsi="Verdana"/>
          <w:b/>
          <w:sz w:val="24"/>
          <w:szCs w:val="24"/>
        </w:rPr>
        <w:t>b. Production and transcription service</w:t>
      </w:r>
    </w:p>
    <w:p w:rsidR="00F4736B" w:rsidRPr="000E337F" w:rsidRDefault="00F4736B" w:rsidP="00F4736B">
      <w:pPr>
        <w:pStyle w:val="ListParagraph"/>
        <w:numPr>
          <w:ilvl w:val="0"/>
          <w:numId w:val="30"/>
        </w:numPr>
        <w:jc w:val="both"/>
        <w:rPr>
          <w:rFonts w:ascii="Verdana" w:hAnsi="Verdana"/>
          <w:sz w:val="24"/>
          <w:szCs w:val="24"/>
        </w:rPr>
      </w:pPr>
      <w:r w:rsidRPr="000E337F">
        <w:rPr>
          <w:rFonts w:ascii="Verdana" w:hAnsi="Verdana"/>
          <w:sz w:val="24"/>
          <w:szCs w:val="24"/>
        </w:rPr>
        <w:t>Produce 50 high quality and well- designed booklets with Kinyarwanda content of the translated Marrakesh Treaty</w:t>
      </w:r>
    </w:p>
    <w:p w:rsidR="00F4736B" w:rsidRPr="000E337F" w:rsidRDefault="00F4736B" w:rsidP="00F4736B">
      <w:pPr>
        <w:pStyle w:val="ListParagraph"/>
        <w:numPr>
          <w:ilvl w:val="0"/>
          <w:numId w:val="30"/>
        </w:numPr>
        <w:jc w:val="both"/>
        <w:rPr>
          <w:rFonts w:ascii="Verdana" w:hAnsi="Verdana"/>
          <w:sz w:val="24"/>
          <w:szCs w:val="24"/>
        </w:rPr>
      </w:pPr>
      <w:r w:rsidRPr="000E337F">
        <w:rPr>
          <w:rFonts w:ascii="Verdana" w:hAnsi="Verdana"/>
          <w:sz w:val="24"/>
          <w:szCs w:val="24"/>
        </w:rPr>
        <w:t xml:space="preserve">Transcribe 20 braille copies of the Kinyarwanda version of the treaty </w:t>
      </w:r>
    </w:p>
    <w:p w:rsidR="00F4736B" w:rsidRPr="000E337F" w:rsidRDefault="00F4736B" w:rsidP="00F4736B">
      <w:pPr>
        <w:pStyle w:val="ListParagraph"/>
        <w:numPr>
          <w:ilvl w:val="0"/>
          <w:numId w:val="30"/>
        </w:numPr>
        <w:jc w:val="both"/>
        <w:rPr>
          <w:rFonts w:ascii="Verdana" w:hAnsi="Verdana"/>
          <w:sz w:val="24"/>
          <w:szCs w:val="24"/>
        </w:rPr>
      </w:pPr>
      <w:r w:rsidRPr="000E337F">
        <w:rPr>
          <w:rFonts w:ascii="Verdana" w:hAnsi="Verdana"/>
          <w:sz w:val="24"/>
          <w:szCs w:val="24"/>
        </w:rPr>
        <w:t>Transcribe the treaty; both English and Kinyarwanda versions in audio format and submit them on virus free flash disks.</w:t>
      </w:r>
    </w:p>
    <w:p w:rsidR="00C03B16" w:rsidRPr="000E337F" w:rsidRDefault="00C03B16" w:rsidP="00F4736B">
      <w:pPr>
        <w:jc w:val="both"/>
        <w:rPr>
          <w:rFonts w:ascii="Verdana" w:hAnsi="Verdana" w:cs="Arial"/>
          <w:b/>
          <w:sz w:val="24"/>
          <w:szCs w:val="24"/>
        </w:rPr>
      </w:pPr>
      <w:r w:rsidRPr="000E337F">
        <w:rPr>
          <w:rFonts w:ascii="Verdana" w:hAnsi="Verdana" w:cs="Arial"/>
          <w:b/>
          <w:sz w:val="24"/>
          <w:szCs w:val="24"/>
        </w:rPr>
        <w:t>V. REQUIRED QUALIFICATIONS</w:t>
      </w:r>
    </w:p>
    <w:p w:rsidR="00F4736B" w:rsidRPr="000E337F" w:rsidRDefault="00C03B16" w:rsidP="00F4736B">
      <w:pPr>
        <w:pStyle w:val="ListParagraph"/>
        <w:ind w:left="0"/>
        <w:jc w:val="both"/>
        <w:rPr>
          <w:rFonts w:ascii="Verdana" w:hAnsi="Verdana" w:cs="Arial"/>
          <w:sz w:val="24"/>
          <w:szCs w:val="24"/>
        </w:rPr>
      </w:pPr>
      <w:r w:rsidRPr="000E337F">
        <w:rPr>
          <w:rFonts w:ascii="Verdana" w:hAnsi="Verdana" w:cs="Arial"/>
          <w:sz w:val="24"/>
          <w:szCs w:val="24"/>
        </w:rPr>
        <w:t xml:space="preserve">All the competing individual </w:t>
      </w:r>
      <w:proofErr w:type="gramStart"/>
      <w:r w:rsidR="00EC53E8">
        <w:rPr>
          <w:rFonts w:ascii="Verdana" w:hAnsi="Verdana" w:cs="Arial"/>
          <w:sz w:val="24"/>
          <w:szCs w:val="24"/>
        </w:rPr>
        <w:t>consultants</w:t>
      </w:r>
      <w:proofErr w:type="gramEnd"/>
      <w:r w:rsidR="00811BA1">
        <w:rPr>
          <w:rFonts w:ascii="Verdana" w:hAnsi="Verdana" w:cs="Arial"/>
          <w:sz w:val="24"/>
          <w:szCs w:val="24"/>
        </w:rPr>
        <w:t xml:space="preserve"> </w:t>
      </w:r>
      <w:r w:rsidR="00F4736B" w:rsidRPr="000E337F">
        <w:rPr>
          <w:rFonts w:ascii="Verdana" w:hAnsi="Verdana" w:cs="Arial"/>
          <w:sz w:val="24"/>
          <w:szCs w:val="24"/>
        </w:rPr>
        <w:t>/</w:t>
      </w:r>
      <w:r w:rsidRPr="000E337F">
        <w:rPr>
          <w:rFonts w:ascii="Verdana" w:hAnsi="Verdana" w:cs="Arial"/>
          <w:sz w:val="24"/>
          <w:szCs w:val="24"/>
        </w:rPr>
        <w:t xml:space="preserve">firms </w:t>
      </w:r>
      <w:r w:rsidR="00F4736B" w:rsidRPr="000E337F">
        <w:rPr>
          <w:rFonts w:ascii="Verdana" w:hAnsi="Verdana" w:cs="Arial"/>
          <w:sz w:val="24"/>
          <w:szCs w:val="24"/>
        </w:rPr>
        <w:t>proposers should meet the following criteria:</w:t>
      </w:r>
    </w:p>
    <w:p w:rsidR="00F4736B" w:rsidRPr="000E337F" w:rsidRDefault="00F4736B" w:rsidP="00F4736B">
      <w:pPr>
        <w:pStyle w:val="ListParagraph"/>
        <w:ind w:left="0"/>
        <w:jc w:val="both"/>
        <w:rPr>
          <w:rFonts w:ascii="Verdana" w:hAnsi="Verdana" w:cs="Arial"/>
          <w:sz w:val="24"/>
          <w:szCs w:val="24"/>
        </w:rPr>
      </w:pPr>
    </w:p>
    <w:p w:rsidR="00C03B16" w:rsidRPr="000E337F" w:rsidRDefault="00C03B16" w:rsidP="00F4736B">
      <w:pPr>
        <w:pStyle w:val="ListParagraph"/>
        <w:numPr>
          <w:ilvl w:val="0"/>
          <w:numId w:val="29"/>
        </w:numPr>
        <w:jc w:val="both"/>
        <w:rPr>
          <w:rFonts w:ascii="Verdana" w:hAnsi="Verdana" w:cs="Arial"/>
          <w:sz w:val="24"/>
          <w:szCs w:val="24"/>
        </w:rPr>
      </w:pPr>
      <w:r w:rsidRPr="000E337F">
        <w:rPr>
          <w:rFonts w:ascii="Verdana" w:hAnsi="Verdana" w:cs="Arial"/>
          <w:sz w:val="24"/>
          <w:szCs w:val="24"/>
        </w:rPr>
        <w:t>The service provider should have a minimum 5 years’ professional experience in translation;</w:t>
      </w:r>
    </w:p>
    <w:p w:rsidR="00C03B16" w:rsidRPr="000E337F" w:rsidRDefault="00C03B16" w:rsidP="00F4736B">
      <w:pPr>
        <w:pStyle w:val="ListParagraph"/>
        <w:numPr>
          <w:ilvl w:val="0"/>
          <w:numId w:val="29"/>
        </w:numPr>
        <w:jc w:val="both"/>
        <w:rPr>
          <w:rFonts w:ascii="Verdana" w:hAnsi="Verdana" w:cs="Arial"/>
          <w:sz w:val="24"/>
          <w:szCs w:val="24"/>
        </w:rPr>
      </w:pPr>
      <w:r w:rsidRPr="000E337F">
        <w:rPr>
          <w:rFonts w:ascii="Verdana" w:hAnsi="Verdana" w:cs="Arial"/>
          <w:sz w:val="24"/>
          <w:szCs w:val="24"/>
        </w:rPr>
        <w:t>Have prior experi</w:t>
      </w:r>
      <w:r w:rsidR="00F3112B">
        <w:rPr>
          <w:rFonts w:ascii="Verdana" w:hAnsi="Verdana" w:cs="Arial"/>
          <w:sz w:val="24"/>
          <w:szCs w:val="24"/>
        </w:rPr>
        <w:t xml:space="preserve">ence in working with NGOs preferably </w:t>
      </w:r>
      <w:r w:rsidRPr="000E337F">
        <w:rPr>
          <w:rFonts w:ascii="Verdana" w:hAnsi="Verdana" w:cs="Arial"/>
          <w:sz w:val="24"/>
          <w:szCs w:val="24"/>
        </w:rPr>
        <w:t>with disability organizations;</w:t>
      </w:r>
    </w:p>
    <w:p w:rsidR="00F4736B" w:rsidRPr="000E337F" w:rsidRDefault="00C03B16" w:rsidP="00C03B16">
      <w:pPr>
        <w:pStyle w:val="ListParagraph"/>
        <w:numPr>
          <w:ilvl w:val="0"/>
          <w:numId w:val="29"/>
        </w:numPr>
        <w:jc w:val="both"/>
        <w:rPr>
          <w:rFonts w:ascii="Verdana" w:hAnsi="Verdana" w:cs="Arial"/>
          <w:sz w:val="24"/>
          <w:szCs w:val="24"/>
        </w:rPr>
      </w:pPr>
      <w:r w:rsidRPr="000E337F">
        <w:rPr>
          <w:rFonts w:ascii="Verdana" w:hAnsi="Verdana" w:cs="Arial"/>
          <w:sz w:val="24"/>
          <w:szCs w:val="24"/>
        </w:rPr>
        <w:t>Submit a detailed methodology and work plan showing how the required services will be provided;</w:t>
      </w:r>
    </w:p>
    <w:p w:rsidR="00F4736B" w:rsidRPr="000E337F" w:rsidRDefault="00F4736B" w:rsidP="00F4736B">
      <w:pPr>
        <w:pStyle w:val="ListParagraph"/>
        <w:numPr>
          <w:ilvl w:val="0"/>
          <w:numId w:val="29"/>
        </w:numPr>
        <w:jc w:val="both"/>
        <w:rPr>
          <w:rFonts w:ascii="Verdana" w:hAnsi="Verdana" w:cs="Arial"/>
          <w:sz w:val="24"/>
          <w:szCs w:val="24"/>
        </w:rPr>
      </w:pPr>
      <w:r w:rsidRPr="000E337F">
        <w:rPr>
          <w:rFonts w:ascii="Verdana" w:hAnsi="Verdana" w:cs="Arial"/>
          <w:sz w:val="24"/>
          <w:szCs w:val="24"/>
        </w:rPr>
        <w:t>Submit well detailed technical and financial proposals</w:t>
      </w:r>
    </w:p>
    <w:p w:rsidR="00F4736B" w:rsidRPr="000E337F" w:rsidRDefault="00F4736B" w:rsidP="00F4736B">
      <w:pPr>
        <w:pStyle w:val="ListParagraph"/>
        <w:numPr>
          <w:ilvl w:val="0"/>
          <w:numId w:val="29"/>
        </w:numPr>
        <w:spacing w:after="160"/>
        <w:rPr>
          <w:rFonts w:ascii="Verdana" w:hAnsi="Verdana"/>
          <w:sz w:val="24"/>
          <w:szCs w:val="24"/>
        </w:rPr>
      </w:pPr>
      <w:r w:rsidRPr="000E337F">
        <w:rPr>
          <w:rFonts w:ascii="Verdana" w:hAnsi="Verdana"/>
          <w:sz w:val="24"/>
          <w:szCs w:val="24"/>
        </w:rPr>
        <w:t>Company/firm Background (which should not exceed 3 pages)</w:t>
      </w:r>
      <w:r w:rsidR="00C03B16" w:rsidRPr="000E337F">
        <w:rPr>
          <w:rFonts w:ascii="Verdana" w:hAnsi="Verdana"/>
          <w:sz w:val="24"/>
          <w:szCs w:val="24"/>
        </w:rPr>
        <w:t xml:space="preserve"> for fir</w:t>
      </w:r>
      <w:r w:rsidR="000E337F" w:rsidRPr="000E337F">
        <w:rPr>
          <w:rFonts w:ascii="Verdana" w:hAnsi="Verdana"/>
          <w:sz w:val="24"/>
          <w:szCs w:val="24"/>
        </w:rPr>
        <w:t>ms or resumes for individuals;</w:t>
      </w:r>
    </w:p>
    <w:p w:rsidR="00F4736B" w:rsidRPr="000E337F" w:rsidRDefault="00F4736B" w:rsidP="00F4736B">
      <w:pPr>
        <w:pStyle w:val="ListParagraph"/>
        <w:numPr>
          <w:ilvl w:val="0"/>
          <w:numId w:val="29"/>
        </w:numPr>
        <w:spacing w:after="160"/>
        <w:rPr>
          <w:rFonts w:ascii="Verdana" w:hAnsi="Verdana"/>
          <w:sz w:val="24"/>
          <w:szCs w:val="24"/>
        </w:rPr>
      </w:pPr>
      <w:r w:rsidRPr="000E337F">
        <w:rPr>
          <w:rFonts w:ascii="Verdana" w:hAnsi="Verdana"/>
          <w:sz w:val="24"/>
          <w:szCs w:val="24"/>
        </w:rPr>
        <w:t>Track record of experience in translating treaties, laws or conventions</w:t>
      </w:r>
    </w:p>
    <w:p w:rsidR="00F4736B" w:rsidRPr="000E337F" w:rsidRDefault="00F4736B" w:rsidP="00F4736B">
      <w:pPr>
        <w:pStyle w:val="ListParagraph"/>
        <w:numPr>
          <w:ilvl w:val="0"/>
          <w:numId w:val="29"/>
        </w:numPr>
        <w:jc w:val="both"/>
        <w:rPr>
          <w:rFonts w:ascii="Verdana" w:hAnsi="Verdana" w:cs="Arial"/>
          <w:sz w:val="24"/>
          <w:szCs w:val="24"/>
        </w:rPr>
      </w:pPr>
      <w:r w:rsidRPr="000E337F">
        <w:rPr>
          <w:rFonts w:ascii="Verdana" w:hAnsi="Verdana" w:cs="Arial"/>
          <w:sz w:val="24"/>
          <w:szCs w:val="24"/>
        </w:rPr>
        <w:t xml:space="preserve">Have </w:t>
      </w:r>
      <w:r w:rsidR="00061AC1" w:rsidRPr="000E337F">
        <w:rPr>
          <w:rFonts w:ascii="Verdana" w:hAnsi="Verdana" w:cs="Arial"/>
          <w:sz w:val="24"/>
          <w:szCs w:val="24"/>
        </w:rPr>
        <w:t xml:space="preserve">experience in providing translation service </w:t>
      </w:r>
      <w:r w:rsidR="00811BA1">
        <w:rPr>
          <w:rFonts w:ascii="Verdana" w:hAnsi="Verdana" w:cs="Arial"/>
          <w:sz w:val="24"/>
          <w:szCs w:val="24"/>
        </w:rPr>
        <w:t>(</w:t>
      </w:r>
      <w:r w:rsidRPr="000E337F">
        <w:rPr>
          <w:rFonts w:ascii="Verdana" w:hAnsi="Verdana" w:cs="Arial"/>
          <w:sz w:val="24"/>
          <w:szCs w:val="24"/>
        </w:rPr>
        <w:t>2 references/proofs to be attached to the bid)</w:t>
      </w:r>
    </w:p>
    <w:p w:rsidR="00F4736B" w:rsidRPr="000E337F" w:rsidRDefault="00F4736B" w:rsidP="00F4736B">
      <w:pPr>
        <w:pStyle w:val="ListParagraph"/>
        <w:numPr>
          <w:ilvl w:val="0"/>
          <w:numId w:val="29"/>
        </w:numPr>
        <w:jc w:val="both"/>
        <w:rPr>
          <w:rFonts w:ascii="Verdana" w:hAnsi="Verdana" w:cs="Arial"/>
          <w:sz w:val="24"/>
          <w:szCs w:val="24"/>
        </w:rPr>
      </w:pPr>
      <w:r w:rsidRPr="000E337F">
        <w:rPr>
          <w:rFonts w:ascii="Verdana" w:hAnsi="Verdana" w:cs="Arial"/>
          <w:sz w:val="24"/>
          <w:szCs w:val="24"/>
        </w:rPr>
        <w:t xml:space="preserve">Have the commitment to submit the most economically advantageous which includes the reasonable price and delivery time </w:t>
      </w:r>
    </w:p>
    <w:p w:rsidR="00F4736B" w:rsidRPr="000E337F" w:rsidRDefault="00F4736B" w:rsidP="00F4736B">
      <w:pPr>
        <w:pStyle w:val="ListParagraph"/>
        <w:numPr>
          <w:ilvl w:val="0"/>
          <w:numId w:val="29"/>
        </w:numPr>
        <w:spacing w:after="160"/>
        <w:rPr>
          <w:rFonts w:ascii="Verdana" w:hAnsi="Verdana"/>
          <w:sz w:val="24"/>
          <w:szCs w:val="24"/>
        </w:rPr>
      </w:pPr>
      <w:r w:rsidRPr="000E337F">
        <w:rPr>
          <w:rFonts w:ascii="Verdana" w:hAnsi="Verdana"/>
          <w:sz w:val="24"/>
          <w:szCs w:val="24"/>
        </w:rPr>
        <w:t xml:space="preserve">Qualifications and experience of proposed team members </w:t>
      </w:r>
      <w:r w:rsidR="000E337F" w:rsidRPr="000E337F">
        <w:rPr>
          <w:rFonts w:ascii="Verdana" w:hAnsi="Verdana"/>
          <w:sz w:val="24"/>
          <w:szCs w:val="24"/>
        </w:rPr>
        <w:t>where applicable</w:t>
      </w:r>
    </w:p>
    <w:p w:rsidR="000E337F" w:rsidRPr="000E337F" w:rsidRDefault="000E337F" w:rsidP="000E337F">
      <w:pPr>
        <w:pStyle w:val="ListParagraph"/>
        <w:spacing w:after="160"/>
        <w:rPr>
          <w:rFonts w:ascii="Verdana" w:hAnsi="Verdana"/>
          <w:sz w:val="24"/>
          <w:szCs w:val="24"/>
        </w:rPr>
      </w:pPr>
    </w:p>
    <w:p w:rsidR="000E337F" w:rsidRPr="000E337F" w:rsidRDefault="000E337F" w:rsidP="000E337F">
      <w:pPr>
        <w:spacing w:after="160"/>
        <w:rPr>
          <w:rFonts w:ascii="Verdana" w:hAnsi="Verdana"/>
          <w:b/>
          <w:sz w:val="24"/>
          <w:szCs w:val="24"/>
        </w:rPr>
      </w:pPr>
      <w:r w:rsidRPr="000E337F">
        <w:rPr>
          <w:rFonts w:ascii="Verdana" w:hAnsi="Verdana"/>
          <w:b/>
          <w:sz w:val="24"/>
          <w:szCs w:val="24"/>
        </w:rPr>
        <w:t>VI. COPYRIGTHS AND INTELECTUAL PROPERTY RIGHTS</w:t>
      </w:r>
    </w:p>
    <w:p w:rsidR="00F4736B" w:rsidRDefault="000E337F" w:rsidP="000E337F">
      <w:pPr>
        <w:spacing w:after="160"/>
        <w:rPr>
          <w:rFonts w:ascii="Verdana" w:hAnsi="Verdana"/>
          <w:sz w:val="24"/>
          <w:szCs w:val="24"/>
        </w:rPr>
      </w:pPr>
      <w:r w:rsidRPr="000E337F">
        <w:rPr>
          <w:rFonts w:ascii="Verdana" w:hAnsi="Verdana"/>
          <w:sz w:val="24"/>
          <w:szCs w:val="24"/>
        </w:rPr>
        <w:t xml:space="preserve">The consultant/service provider may not use, </w:t>
      </w:r>
      <w:r w:rsidR="000E1A05">
        <w:rPr>
          <w:rFonts w:ascii="Verdana" w:hAnsi="Verdana"/>
          <w:sz w:val="24"/>
          <w:szCs w:val="24"/>
        </w:rPr>
        <w:t xml:space="preserve">share, </w:t>
      </w:r>
      <w:r w:rsidRPr="000E337F">
        <w:rPr>
          <w:rFonts w:ascii="Verdana" w:hAnsi="Verdana"/>
          <w:sz w:val="24"/>
          <w:szCs w:val="24"/>
        </w:rPr>
        <w:t>reproduce, disseminate or authorize the use of the documents used in this assignment without a consent from Rwanda Union of the Blind.</w:t>
      </w:r>
    </w:p>
    <w:p w:rsidR="000622B3" w:rsidRPr="000E337F" w:rsidRDefault="000622B3" w:rsidP="000E337F">
      <w:pPr>
        <w:spacing w:after="160"/>
        <w:rPr>
          <w:rFonts w:ascii="Verdana" w:hAnsi="Verdana"/>
          <w:sz w:val="24"/>
          <w:szCs w:val="24"/>
        </w:rPr>
      </w:pPr>
    </w:p>
    <w:p w:rsidR="00F4736B" w:rsidRPr="000E337F" w:rsidRDefault="00F4736B" w:rsidP="00F4736B">
      <w:pPr>
        <w:pStyle w:val="ListParagraph"/>
        <w:tabs>
          <w:tab w:val="left" w:pos="709"/>
        </w:tabs>
        <w:ind w:left="0"/>
        <w:jc w:val="both"/>
        <w:rPr>
          <w:rFonts w:ascii="Verdana" w:hAnsi="Verdana" w:cs="Arial"/>
          <w:sz w:val="24"/>
          <w:szCs w:val="24"/>
        </w:rPr>
      </w:pPr>
    </w:p>
    <w:p w:rsidR="00F4736B" w:rsidRPr="000E337F" w:rsidRDefault="00F4736B" w:rsidP="00F4736B">
      <w:pPr>
        <w:pStyle w:val="ListParagraph"/>
        <w:tabs>
          <w:tab w:val="left" w:pos="709"/>
        </w:tabs>
        <w:spacing w:after="160"/>
        <w:ind w:left="0"/>
        <w:jc w:val="both"/>
        <w:rPr>
          <w:rFonts w:ascii="Verdana" w:hAnsi="Verdana" w:cs="Arial"/>
          <w:b/>
          <w:sz w:val="24"/>
          <w:szCs w:val="24"/>
        </w:rPr>
      </w:pPr>
      <w:r w:rsidRPr="000E337F">
        <w:rPr>
          <w:rFonts w:ascii="Verdana" w:hAnsi="Verdana" w:cs="Arial"/>
          <w:b/>
          <w:sz w:val="24"/>
          <w:szCs w:val="24"/>
        </w:rPr>
        <w:t>V</w:t>
      </w:r>
      <w:r w:rsidR="000E337F">
        <w:rPr>
          <w:rFonts w:ascii="Verdana" w:hAnsi="Verdana" w:cs="Arial"/>
          <w:b/>
          <w:sz w:val="24"/>
          <w:szCs w:val="24"/>
        </w:rPr>
        <w:t>II</w:t>
      </w:r>
      <w:r w:rsidRPr="000E337F">
        <w:rPr>
          <w:rFonts w:ascii="Verdana" w:hAnsi="Verdana" w:cs="Arial"/>
          <w:b/>
          <w:sz w:val="24"/>
          <w:szCs w:val="24"/>
        </w:rPr>
        <w:t>.CONTENT AND HOW TO SUBMIT QUOTATIONS</w:t>
      </w:r>
    </w:p>
    <w:p w:rsidR="00F4736B" w:rsidRPr="000E337F" w:rsidRDefault="007B48E6" w:rsidP="00F4736B">
      <w:pPr>
        <w:pStyle w:val="rtejustify"/>
        <w:shd w:val="clear" w:color="auto" w:fill="FFFFFF"/>
        <w:spacing w:before="0" w:beforeAutospacing="0" w:after="0" w:afterAutospacing="0" w:line="276" w:lineRule="auto"/>
        <w:jc w:val="both"/>
        <w:rPr>
          <w:rFonts w:ascii="Verdana" w:hAnsi="Verdana"/>
        </w:rPr>
      </w:pPr>
      <w:r>
        <w:rPr>
          <w:rFonts w:ascii="Verdana" w:hAnsi="Verdana"/>
        </w:rPr>
        <w:t>All interested</w:t>
      </w:r>
      <w:r w:rsidR="000E337F">
        <w:rPr>
          <w:rFonts w:ascii="Verdana" w:hAnsi="Verdana"/>
        </w:rPr>
        <w:t xml:space="preserve"> </w:t>
      </w:r>
      <w:r w:rsidR="00F4736B" w:rsidRPr="000E337F">
        <w:rPr>
          <w:rFonts w:ascii="Verdana" w:hAnsi="Verdana"/>
        </w:rPr>
        <w:t>companies/firms</w:t>
      </w:r>
      <w:r w:rsidR="000E337F">
        <w:rPr>
          <w:rFonts w:ascii="Verdana" w:hAnsi="Verdana"/>
        </w:rPr>
        <w:t xml:space="preserve"> or individual consultants should send their </w:t>
      </w:r>
      <w:r>
        <w:rPr>
          <w:rFonts w:ascii="Verdana" w:hAnsi="Verdana"/>
        </w:rPr>
        <w:t>in sealed envelopes and marked</w:t>
      </w:r>
      <w:r w:rsidRPr="007B48E6">
        <w:rPr>
          <w:rFonts w:ascii="Verdana" w:hAnsi="Verdana"/>
          <w:b/>
        </w:rPr>
        <w:t>’’</w:t>
      </w:r>
      <w:r w:rsidR="00EC53E8">
        <w:rPr>
          <w:rFonts w:ascii="Verdana" w:hAnsi="Verdana"/>
          <w:b/>
        </w:rPr>
        <w:t xml:space="preserve"> </w:t>
      </w:r>
      <w:r w:rsidRPr="007B48E6">
        <w:rPr>
          <w:rFonts w:ascii="Verdana" w:hAnsi="Verdana"/>
          <w:b/>
        </w:rPr>
        <w:t>Application for consultancy to provide</w:t>
      </w:r>
      <w:r w:rsidR="00EC53E8">
        <w:rPr>
          <w:rFonts w:ascii="Verdana" w:hAnsi="Verdana"/>
          <w:b/>
        </w:rPr>
        <w:t xml:space="preserve"> </w:t>
      </w:r>
      <w:r w:rsidRPr="007B48E6">
        <w:rPr>
          <w:rFonts w:ascii="Verdana" w:hAnsi="Verdana"/>
          <w:b/>
        </w:rPr>
        <w:t>T</w:t>
      </w:r>
      <w:r w:rsidR="00F4736B" w:rsidRPr="007B48E6">
        <w:rPr>
          <w:rFonts w:ascii="Verdana" w:hAnsi="Verdana"/>
          <w:b/>
        </w:rPr>
        <w:t>ranslation</w:t>
      </w:r>
      <w:r w:rsidRPr="007B48E6">
        <w:rPr>
          <w:rFonts w:ascii="Verdana" w:hAnsi="Verdana"/>
          <w:b/>
        </w:rPr>
        <w:t>, production and transcription services</w:t>
      </w:r>
      <w:r w:rsidR="00F4736B" w:rsidRPr="007B48E6">
        <w:rPr>
          <w:rFonts w:ascii="Verdana" w:hAnsi="Verdana"/>
          <w:b/>
        </w:rPr>
        <w:t>’</w:t>
      </w:r>
      <w:r>
        <w:rPr>
          <w:rFonts w:ascii="Verdana" w:hAnsi="Verdana"/>
          <w:b/>
        </w:rPr>
        <w:t>’.</w:t>
      </w:r>
      <w:r w:rsidR="00F4736B" w:rsidRPr="000E337F">
        <w:rPr>
          <w:rFonts w:ascii="Verdana" w:hAnsi="Verdana"/>
        </w:rPr>
        <w:t xml:space="preserve"> Applicants are encouraged to submit their hard copies application documents to R</w:t>
      </w:r>
      <w:r w:rsidR="00F3112B">
        <w:rPr>
          <w:rFonts w:ascii="Verdana" w:hAnsi="Verdana"/>
        </w:rPr>
        <w:t xml:space="preserve">UB office not later than </w:t>
      </w:r>
      <w:r w:rsidR="00F3112B" w:rsidRPr="00F3112B">
        <w:rPr>
          <w:rFonts w:ascii="Verdana" w:hAnsi="Verdana"/>
          <w:b/>
        </w:rPr>
        <w:t>Monday 22</w:t>
      </w:r>
      <w:r w:rsidR="00F3112B" w:rsidRPr="00F3112B">
        <w:rPr>
          <w:rFonts w:ascii="Verdana" w:hAnsi="Verdana"/>
          <w:b/>
          <w:vertAlign w:val="superscript"/>
        </w:rPr>
        <w:t>nd</w:t>
      </w:r>
      <w:r w:rsidR="00F4736B" w:rsidRPr="000E337F">
        <w:rPr>
          <w:rFonts w:ascii="Verdana" w:hAnsi="Verdana"/>
          <w:b/>
        </w:rPr>
        <w:t xml:space="preserve"> May</w:t>
      </w:r>
      <w:r w:rsidR="00F4736B" w:rsidRPr="000E337F">
        <w:rPr>
          <w:rStyle w:val="Strong"/>
          <w:rFonts w:ascii="Verdana" w:eastAsia="Calibri" w:hAnsi="Verdana"/>
          <w:b w:val="0"/>
        </w:rPr>
        <w:t xml:space="preserve">, </w:t>
      </w:r>
      <w:r w:rsidR="00F4736B" w:rsidRPr="000E337F">
        <w:rPr>
          <w:rStyle w:val="Strong"/>
          <w:rFonts w:ascii="Verdana" w:eastAsia="Calibri" w:hAnsi="Verdana"/>
        </w:rPr>
        <w:t>2023</w:t>
      </w:r>
      <w:r>
        <w:rPr>
          <w:rFonts w:ascii="Verdana" w:hAnsi="Verdana"/>
          <w:b/>
        </w:rPr>
        <w:t xml:space="preserve"> at </w:t>
      </w:r>
      <w:r w:rsidR="00F4736B" w:rsidRPr="000E337F">
        <w:rPr>
          <w:rFonts w:ascii="Verdana" w:hAnsi="Verdana"/>
          <w:b/>
        </w:rPr>
        <w:t>4pm</w:t>
      </w:r>
      <w:r w:rsidR="00F4736B" w:rsidRPr="000E337F">
        <w:rPr>
          <w:rFonts w:ascii="Verdana" w:hAnsi="Verdana"/>
        </w:rPr>
        <w:t xml:space="preserve">. </w:t>
      </w:r>
    </w:p>
    <w:p w:rsidR="00F4736B" w:rsidRPr="000E337F" w:rsidRDefault="00F4736B" w:rsidP="00F4736B">
      <w:pPr>
        <w:pStyle w:val="rtejustify"/>
        <w:shd w:val="clear" w:color="auto" w:fill="FFFFFF"/>
        <w:spacing w:before="0" w:beforeAutospacing="0" w:after="0" w:afterAutospacing="0" w:line="276" w:lineRule="auto"/>
        <w:jc w:val="both"/>
        <w:rPr>
          <w:rFonts w:ascii="Verdana" w:hAnsi="Verdana"/>
        </w:rPr>
      </w:pPr>
    </w:p>
    <w:p w:rsidR="00F4736B" w:rsidRPr="000E337F" w:rsidRDefault="00F4736B" w:rsidP="00F4736B">
      <w:pPr>
        <w:jc w:val="both"/>
        <w:rPr>
          <w:rFonts w:ascii="Verdana" w:hAnsi="Verdana"/>
          <w:sz w:val="24"/>
          <w:szCs w:val="24"/>
        </w:rPr>
      </w:pPr>
      <w:r w:rsidRPr="000E337F">
        <w:rPr>
          <w:rFonts w:ascii="Verdana" w:hAnsi="Verdana"/>
          <w:sz w:val="24"/>
          <w:szCs w:val="24"/>
        </w:rPr>
        <w:t xml:space="preserve">No unsolicited communications from applicants will be accepted before or during the evaluation period and any queries relating to this tender should be directed to </w:t>
      </w:r>
      <w:hyperlink r:id="rId13" w:history="1">
        <w:r w:rsidRPr="000E337F">
          <w:rPr>
            <w:rStyle w:val="Hyperlink"/>
            <w:rFonts w:ascii="Verdana" w:hAnsi="Verdana"/>
            <w:sz w:val="24"/>
            <w:szCs w:val="24"/>
          </w:rPr>
          <w:t>rubura1994@gmail.com</w:t>
        </w:r>
      </w:hyperlink>
      <w:r w:rsidRPr="000E337F">
        <w:rPr>
          <w:rFonts w:ascii="Verdana" w:hAnsi="Verdana"/>
          <w:sz w:val="24"/>
          <w:szCs w:val="24"/>
        </w:rPr>
        <w:t xml:space="preserve"> </w:t>
      </w:r>
      <w:r w:rsidRPr="000E337F">
        <w:rPr>
          <w:rFonts w:ascii="Verdana" w:hAnsi="Verdana" w:cs="Arial"/>
          <w:sz w:val="24"/>
          <w:szCs w:val="24"/>
        </w:rPr>
        <w:t xml:space="preserve">with a copy to </w:t>
      </w:r>
      <w:hyperlink r:id="rId14" w:history="1">
        <w:r w:rsidRPr="000E337F">
          <w:rPr>
            <w:rStyle w:val="Hyperlink"/>
            <w:rFonts w:ascii="Verdana" w:hAnsi="Verdana" w:cs="Arial"/>
            <w:sz w:val="24"/>
            <w:szCs w:val="24"/>
          </w:rPr>
          <w:t>donakanimba@gmail.com</w:t>
        </w:r>
      </w:hyperlink>
      <w:r w:rsidRPr="000E337F">
        <w:rPr>
          <w:rFonts w:ascii="Verdana" w:hAnsi="Verdana" w:cs="Arial"/>
          <w:sz w:val="24"/>
          <w:szCs w:val="24"/>
        </w:rPr>
        <w:t xml:space="preserve">. </w:t>
      </w:r>
    </w:p>
    <w:p w:rsidR="00F4736B" w:rsidRPr="000E337F" w:rsidRDefault="00F4736B" w:rsidP="00F4736B">
      <w:pPr>
        <w:jc w:val="both"/>
        <w:rPr>
          <w:rFonts w:ascii="Verdana" w:hAnsi="Verdana" w:cs="Arial"/>
          <w:sz w:val="24"/>
          <w:szCs w:val="24"/>
        </w:rPr>
      </w:pPr>
      <w:r w:rsidRPr="000E337F">
        <w:rPr>
          <w:rFonts w:ascii="Verdana" w:hAnsi="Verdana" w:cs="Arial"/>
          <w:sz w:val="24"/>
          <w:szCs w:val="24"/>
        </w:rPr>
        <w:t xml:space="preserve">Only hard copies will be accepted and </w:t>
      </w:r>
      <w:r w:rsidR="007B48E6">
        <w:rPr>
          <w:rFonts w:ascii="Verdana" w:hAnsi="Verdana" w:cs="Arial"/>
          <w:sz w:val="24"/>
          <w:szCs w:val="24"/>
        </w:rPr>
        <w:t xml:space="preserve">all applicants </w:t>
      </w:r>
      <w:r w:rsidRPr="000E337F">
        <w:rPr>
          <w:rFonts w:ascii="Verdana" w:hAnsi="Verdana" w:cs="Arial"/>
          <w:sz w:val="24"/>
          <w:szCs w:val="24"/>
        </w:rPr>
        <w:t>will receive feedback on their applications not later than 10 days after the submission deadline.</w:t>
      </w:r>
    </w:p>
    <w:p w:rsidR="00F4736B" w:rsidRPr="000E337F" w:rsidRDefault="00F4736B" w:rsidP="00F4736B">
      <w:pPr>
        <w:contextualSpacing/>
        <w:jc w:val="both"/>
        <w:rPr>
          <w:rFonts w:ascii="Verdana" w:hAnsi="Verdana" w:cs="Arial"/>
          <w:b/>
          <w:sz w:val="24"/>
          <w:szCs w:val="24"/>
        </w:rPr>
      </w:pPr>
    </w:p>
    <w:p w:rsidR="00F4736B" w:rsidRPr="00E71FA2" w:rsidRDefault="00F4736B" w:rsidP="00F4736B">
      <w:pPr>
        <w:contextualSpacing/>
        <w:jc w:val="both"/>
        <w:rPr>
          <w:rFonts w:ascii="Verdana" w:hAnsi="Verdana" w:cs="Arial"/>
          <w:sz w:val="24"/>
          <w:szCs w:val="24"/>
        </w:rPr>
      </w:pPr>
      <w:r w:rsidRPr="00E71FA2">
        <w:rPr>
          <w:rFonts w:ascii="Verdana" w:hAnsi="Verdana" w:cs="Arial"/>
          <w:sz w:val="24"/>
          <w:szCs w:val="24"/>
        </w:rPr>
        <w:t>Thank you and we look forward to receiving your quotations.</w:t>
      </w:r>
    </w:p>
    <w:p w:rsidR="00F4736B" w:rsidRPr="000E337F" w:rsidRDefault="00F4736B" w:rsidP="00F4736B">
      <w:pPr>
        <w:contextualSpacing/>
        <w:jc w:val="both"/>
        <w:rPr>
          <w:rFonts w:ascii="Verdana" w:hAnsi="Verdana" w:cs="Arial"/>
          <w:b/>
          <w:sz w:val="24"/>
          <w:szCs w:val="24"/>
        </w:rPr>
      </w:pPr>
    </w:p>
    <w:p w:rsidR="00F4736B" w:rsidRPr="000E337F" w:rsidRDefault="00F4736B" w:rsidP="00F4736B">
      <w:pPr>
        <w:contextualSpacing/>
        <w:jc w:val="both"/>
        <w:rPr>
          <w:rFonts w:ascii="Verdana" w:hAnsi="Verdana" w:cs="Arial"/>
          <w:b/>
          <w:sz w:val="24"/>
          <w:szCs w:val="24"/>
        </w:rPr>
      </w:pPr>
    </w:p>
    <w:p w:rsidR="00F3112B" w:rsidRDefault="00F3112B" w:rsidP="00F4736B">
      <w:pPr>
        <w:contextualSpacing/>
        <w:jc w:val="both"/>
        <w:rPr>
          <w:rFonts w:ascii="Verdana" w:hAnsi="Verdana" w:cs="Arial"/>
          <w:sz w:val="24"/>
          <w:szCs w:val="24"/>
        </w:rPr>
      </w:pPr>
      <w:r>
        <w:rPr>
          <w:rFonts w:ascii="Verdana" w:hAnsi="Verdana" w:cs="Arial"/>
          <w:sz w:val="24"/>
          <w:szCs w:val="24"/>
        </w:rPr>
        <w:t>Kigali 16</w:t>
      </w:r>
      <w:r w:rsidRPr="00F3112B">
        <w:rPr>
          <w:rFonts w:ascii="Verdana" w:hAnsi="Verdana" w:cs="Arial"/>
          <w:sz w:val="24"/>
          <w:szCs w:val="24"/>
          <w:vertAlign w:val="superscript"/>
        </w:rPr>
        <w:t>th</w:t>
      </w:r>
      <w:r>
        <w:rPr>
          <w:rFonts w:ascii="Verdana" w:hAnsi="Verdana" w:cs="Arial"/>
          <w:sz w:val="24"/>
          <w:szCs w:val="24"/>
        </w:rPr>
        <w:t xml:space="preserve"> May,2023.</w:t>
      </w:r>
    </w:p>
    <w:p w:rsidR="00F3112B" w:rsidRDefault="00F3112B" w:rsidP="00F4736B">
      <w:pPr>
        <w:contextualSpacing/>
        <w:jc w:val="both"/>
        <w:rPr>
          <w:rFonts w:ascii="Verdana" w:hAnsi="Verdana" w:cs="Arial"/>
          <w:sz w:val="24"/>
          <w:szCs w:val="24"/>
        </w:rPr>
      </w:pPr>
    </w:p>
    <w:p w:rsidR="00F3112B" w:rsidRDefault="00F3112B" w:rsidP="00F4736B">
      <w:pPr>
        <w:contextualSpacing/>
        <w:jc w:val="both"/>
        <w:rPr>
          <w:rFonts w:ascii="Verdana" w:hAnsi="Verdana" w:cs="Arial"/>
          <w:sz w:val="24"/>
          <w:szCs w:val="24"/>
        </w:rPr>
      </w:pPr>
    </w:p>
    <w:p w:rsidR="00F4736B" w:rsidRPr="000E337F" w:rsidRDefault="00F4736B" w:rsidP="00F4736B">
      <w:pPr>
        <w:contextualSpacing/>
        <w:jc w:val="both"/>
        <w:rPr>
          <w:rFonts w:ascii="Verdana" w:hAnsi="Verdana" w:cs="Arial"/>
          <w:sz w:val="24"/>
          <w:szCs w:val="24"/>
        </w:rPr>
      </w:pPr>
      <w:r w:rsidRPr="000E337F">
        <w:rPr>
          <w:rFonts w:ascii="Verdana" w:hAnsi="Verdana" w:cs="Arial"/>
          <w:sz w:val="24"/>
          <w:szCs w:val="24"/>
        </w:rPr>
        <w:t>Sincerely yours,</w:t>
      </w:r>
    </w:p>
    <w:p w:rsidR="00F4736B" w:rsidRPr="000E337F" w:rsidRDefault="00F4736B" w:rsidP="00F4736B">
      <w:pPr>
        <w:pStyle w:val="ListParagraph"/>
        <w:spacing w:after="0"/>
        <w:ind w:left="0"/>
        <w:jc w:val="both"/>
        <w:rPr>
          <w:rFonts w:ascii="Verdana" w:hAnsi="Verdana" w:cs="Arial"/>
          <w:bCs/>
          <w:sz w:val="24"/>
          <w:szCs w:val="24"/>
        </w:rPr>
      </w:pPr>
    </w:p>
    <w:p w:rsidR="00F4736B" w:rsidRPr="000E337F" w:rsidRDefault="00F4736B" w:rsidP="00F4736B">
      <w:pPr>
        <w:jc w:val="both"/>
        <w:rPr>
          <w:rFonts w:ascii="Verdana" w:hAnsi="Verdana" w:cs="Arial"/>
          <w:sz w:val="24"/>
          <w:szCs w:val="24"/>
        </w:rPr>
      </w:pPr>
      <w:r w:rsidRPr="000E337F">
        <w:rPr>
          <w:rFonts w:ascii="Verdana" w:hAnsi="Verdana" w:cs="Arial"/>
          <w:b/>
          <w:sz w:val="24"/>
          <w:szCs w:val="24"/>
        </w:rPr>
        <w:t xml:space="preserve">Dr. </w:t>
      </w:r>
      <w:proofErr w:type="spellStart"/>
      <w:r w:rsidRPr="000E337F">
        <w:rPr>
          <w:rFonts w:ascii="Verdana" w:hAnsi="Verdana" w:cs="Arial"/>
          <w:b/>
          <w:sz w:val="24"/>
          <w:szCs w:val="24"/>
        </w:rPr>
        <w:t>Donatilla</w:t>
      </w:r>
      <w:proofErr w:type="spellEnd"/>
      <w:r w:rsidRPr="000E337F">
        <w:rPr>
          <w:rFonts w:ascii="Verdana" w:hAnsi="Verdana" w:cs="Arial"/>
          <w:b/>
          <w:sz w:val="24"/>
          <w:szCs w:val="24"/>
        </w:rPr>
        <w:t xml:space="preserve"> KANIMBA</w:t>
      </w:r>
    </w:p>
    <w:p w:rsidR="00F4736B" w:rsidRPr="000E337F" w:rsidRDefault="00F4736B" w:rsidP="00F4736B">
      <w:pPr>
        <w:spacing w:after="0"/>
        <w:jc w:val="both"/>
        <w:rPr>
          <w:rFonts w:ascii="Verdana" w:hAnsi="Verdana" w:cs="Arial"/>
          <w:b/>
          <w:sz w:val="24"/>
          <w:szCs w:val="24"/>
        </w:rPr>
      </w:pPr>
      <w:r w:rsidRPr="000E337F">
        <w:rPr>
          <w:rFonts w:ascii="Verdana" w:hAnsi="Verdana" w:cs="Arial"/>
          <w:b/>
          <w:sz w:val="24"/>
          <w:szCs w:val="24"/>
        </w:rPr>
        <w:t>Executive Director, RUB</w:t>
      </w:r>
      <w:r w:rsidRPr="000E337F">
        <w:rPr>
          <w:rFonts w:ascii="Verdana" w:hAnsi="Verdana"/>
          <w:sz w:val="24"/>
          <w:szCs w:val="24"/>
        </w:rPr>
        <w:tab/>
      </w:r>
    </w:p>
    <w:p w:rsidR="00F4736B" w:rsidRPr="000E337F" w:rsidRDefault="00F4736B" w:rsidP="00F4736B">
      <w:pPr>
        <w:spacing w:after="0"/>
        <w:jc w:val="both"/>
        <w:rPr>
          <w:rFonts w:ascii="Verdana" w:hAnsi="Verdana" w:cs="Arial"/>
          <w:b/>
          <w:sz w:val="24"/>
          <w:szCs w:val="24"/>
        </w:rPr>
      </w:pPr>
    </w:p>
    <w:p w:rsidR="00F4736B" w:rsidRPr="000E337F" w:rsidRDefault="00F4736B" w:rsidP="002A17D5">
      <w:pPr>
        <w:spacing w:after="0"/>
        <w:jc w:val="both"/>
        <w:rPr>
          <w:rFonts w:ascii="Verdana" w:hAnsi="Verdana" w:cs="Times New Roman"/>
          <w:sz w:val="24"/>
          <w:szCs w:val="24"/>
        </w:rPr>
      </w:pPr>
    </w:p>
    <w:sectPr w:rsidR="00F4736B" w:rsidRPr="000E337F" w:rsidSect="003D5EB5">
      <w:headerReference w:type="even" r:id="rId15"/>
      <w:headerReference w:type="default" r:id="rId16"/>
      <w:footerReference w:type="even" r:id="rId17"/>
      <w:footerReference w:type="default" r:id="rId18"/>
      <w:headerReference w:type="first" r:id="rId19"/>
      <w:footerReference w:type="first" r:id="rId20"/>
      <w:pgSz w:w="12240" w:h="15840"/>
      <w:pgMar w:top="245" w:right="1440" w:bottom="1440" w:left="1440" w:header="86" w:footer="6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C3" w:rsidRDefault="00DD2CC3" w:rsidP="008353E1">
      <w:pPr>
        <w:spacing w:after="0" w:line="240" w:lineRule="auto"/>
      </w:pPr>
      <w:r>
        <w:separator/>
      </w:r>
    </w:p>
  </w:endnote>
  <w:endnote w:type="continuationSeparator" w:id="0">
    <w:p w:rsidR="00DD2CC3" w:rsidRDefault="00DD2CC3" w:rsidP="0083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rsidP="0005502E">
    <w:pPr>
      <w:pStyle w:val="Footer"/>
      <w:pBdr>
        <w:top w:val="thinThickSmallGap" w:sz="24" w:space="1" w:color="622423"/>
      </w:pBdr>
      <w:rPr>
        <w:b/>
        <w:i/>
        <w:color w:val="0070C0"/>
        <w:sz w:val="18"/>
        <w:szCs w:val="18"/>
      </w:rPr>
    </w:pPr>
    <w:r w:rsidRPr="00420D7D">
      <w:rPr>
        <w:rFonts w:ascii="Algerian" w:hAnsi="Algerian"/>
        <w:b/>
        <w:i/>
        <w:color w:val="0070C0"/>
        <w:sz w:val="18"/>
        <w:szCs w:val="18"/>
      </w:rPr>
      <w:t>Our mission</w:t>
    </w:r>
    <w:r w:rsidRPr="00420D7D">
      <w:rPr>
        <w:b/>
        <w:i/>
        <w:color w:val="0070C0"/>
        <w:sz w:val="18"/>
        <w:szCs w:val="18"/>
      </w:rPr>
      <w:t>: To work towards the improvement of the situation of blind people through education and rehabilitation</w:t>
    </w:r>
  </w:p>
  <w:p w:rsidR="00B959AC" w:rsidRPr="0005502E" w:rsidRDefault="00B959AC" w:rsidP="0005502E">
    <w:pPr>
      <w:pStyle w:val="Footer"/>
    </w:pPr>
    <w:r>
      <w:rPr>
        <w:b/>
        <w:i/>
        <w:color w:val="0070C0"/>
        <w:sz w:val="18"/>
        <w:szCs w:val="18"/>
      </w:rPr>
      <w:t xml:space="preserve">                             </w:t>
    </w:r>
    <w:r w:rsidRPr="00420D7D">
      <w:rPr>
        <w:b/>
        <w:i/>
        <w:color w:val="0070C0"/>
        <w:sz w:val="18"/>
        <w:szCs w:val="18"/>
      </w:rPr>
      <w:t xml:space="preserve"> to f</w:t>
    </w:r>
    <w:r>
      <w:rPr>
        <w:b/>
        <w:i/>
        <w:color w:val="0070C0"/>
        <w:sz w:val="18"/>
        <w:szCs w:val="18"/>
      </w:rPr>
      <w:t xml:space="preserve">acilitate meaningful </w:t>
    </w:r>
    <w:r w:rsidRPr="00420D7D">
      <w:rPr>
        <w:b/>
        <w:i/>
        <w:color w:val="0070C0"/>
        <w:sz w:val="18"/>
        <w:szCs w:val="18"/>
      </w:rPr>
      <w:t>equality and integration</w:t>
    </w:r>
    <w:r>
      <w:rPr>
        <w:b/>
        <w:i/>
        <w:color w:val="0070C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C3" w:rsidRDefault="00DD2CC3" w:rsidP="008353E1">
      <w:pPr>
        <w:spacing w:after="0" w:line="240" w:lineRule="auto"/>
      </w:pPr>
      <w:r>
        <w:separator/>
      </w:r>
    </w:p>
  </w:footnote>
  <w:footnote w:type="continuationSeparator" w:id="0">
    <w:p w:rsidR="00DD2CC3" w:rsidRDefault="00DD2CC3" w:rsidP="0083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AC" w:rsidRDefault="00B959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848"/>
    <w:multiLevelType w:val="hybridMultilevel"/>
    <w:tmpl w:val="066CB878"/>
    <w:lvl w:ilvl="0" w:tplc="DBD297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33E1D"/>
    <w:multiLevelType w:val="hybridMultilevel"/>
    <w:tmpl w:val="4B4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6844"/>
    <w:multiLevelType w:val="hybridMultilevel"/>
    <w:tmpl w:val="9B323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2FF1"/>
    <w:multiLevelType w:val="hybridMultilevel"/>
    <w:tmpl w:val="E80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639D1"/>
    <w:multiLevelType w:val="hybridMultilevel"/>
    <w:tmpl w:val="A524C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6D21"/>
    <w:multiLevelType w:val="hybridMultilevel"/>
    <w:tmpl w:val="6920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8731B"/>
    <w:multiLevelType w:val="hybridMultilevel"/>
    <w:tmpl w:val="7916D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44186"/>
    <w:multiLevelType w:val="hybridMultilevel"/>
    <w:tmpl w:val="62C4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87B8F"/>
    <w:multiLevelType w:val="hybridMultilevel"/>
    <w:tmpl w:val="E322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73715"/>
    <w:multiLevelType w:val="hybridMultilevel"/>
    <w:tmpl w:val="9DE017D2"/>
    <w:lvl w:ilvl="0" w:tplc="29AAB91C">
      <w:start w:val="1"/>
      <w:numFmt w:val="bullet"/>
      <w:lvlText w:val=""/>
      <w:lvlJc w:val="left"/>
      <w:pPr>
        <w:tabs>
          <w:tab w:val="num" w:pos="720"/>
        </w:tabs>
        <w:ind w:left="720" w:hanging="360"/>
      </w:pPr>
      <w:rPr>
        <w:rFonts w:ascii="Wingdings 2" w:hAnsi="Wingdings 2" w:hint="default"/>
      </w:rPr>
    </w:lvl>
    <w:lvl w:ilvl="1" w:tplc="FA2608F2" w:tentative="1">
      <w:start w:val="1"/>
      <w:numFmt w:val="bullet"/>
      <w:lvlText w:val=""/>
      <w:lvlJc w:val="left"/>
      <w:pPr>
        <w:tabs>
          <w:tab w:val="num" w:pos="1440"/>
        </w:tabs>
        <w:ind w:left="1440" w:hanging="360"/>
      </w:pPr>
      <w:rPr>
        <w:rFonts w:ascii="Wingdings 2" w:hAnsi="Wingdings 2" w:hint="default"/>
      </w:rPr>
    </w:lvl>
    <w:lvl w:ilvl="2" w:tplc="84BA47FE" w:tentative="1">
      <w:start w:val="1"/>
      <w:numFmt w:val="bullet"/>
      <w:lvlText w:val=""/>
      <w:lvlJc w:val="left"/>
      <w:pPr>
        <w:tabs>
          <w:tab w:val="num" w:pos="2160"/>
        </w:tabs>
        <w:ind w:left="2160" w:hanging="360"/>
      </w:pPr>
      <w:rPr>
        <w:rFonts w:ascii="Wingdings 2" w:hAnsi="Wingdings 2" w:hint="default"/>
      </w:rPr>
    </w:lvl>
    <w:lvl w:ilvl="3" w:tplc="40741E5E" w:tentative="1">
      <w:start w:val="1"/>
      <w:numFmt w:val="bullet"/>
      <w:lvlText w:val=""/>
      <w:lvlJc w:val="left"/>
      <w:pPr>
        <w:tabs>
          <w:tab w:val="num" w:pos="2880"/>
        </w:tabs>
        <w:ind w:left="2880" w:hanging="360"/>
      </w:pPr>
      <w:rPr>
        <w:rFonts w:ascii="Wingdings 2" w:hAnsi="Wingdings 2" w:hint="default"/>
      </w:rPr>
    </w:lvl>
    <w:lvl w:ilvl="4" w:tplc="7A2C6036" w:tentative="1">
      <w:start w:val="1"/>
      <w:numFmt w:val="bullet"/>
      <w:lvlText w:val=""/>
      <w:lvlJc w:val="left"/>
      <w:pPr>
        <w:tabs>
          <w:tab w:val="num" w:pos="3600"/>
        </w:tabs>
        <w:ind w:left="3600" w:hanging="360"/>
      </w:pPr>
      <w:rPr>
        <w:rFonts w:ascii="Wingdings 2" w:hAnsi="Wingdings 2" w:hint="default"/>
      </w:rPr>
    </w:lvl>
    <w:lvl w:ilvl="5" w:tplc="86829A76" w:tentative="1">
      <w:start w:val="1"/>
      <w:numFmt w:val="bullet"/>
      <w:lvlText w:val=""/>
      <w:lvlJc w:val="left"/>
      <w:pPr>
        <w:tabs>
          <w:tab w:val="num" w:pos="4320"/>
        </w:tabs>
        <w:ind w:left="4320" w:hanging="360"/>
      </w:pPr>
      <w:rPr>
        <w:rFonts w:ascii="Wingdings 2" w:hAnsi="Wingdings 2" w:hint="default"/>
      </w:rPr>
    </w:lvl>
    <w:lvl w:ilvl="6" w:tplc="5164D33C" w:tentative="1">
      <w:start w:val="1"/>
      <w:numFmt w:val="bullet"/>
      <w:lvlText w:val=""/>
      <w:lvlJc w:val="left"/>
      <w:pPr>
        <w:tabs>
          <w:tab w:val="num" w:pos="5040"/>
        </w:tabs>
        <w:ind w:left="5040" w:hanging="360"/>
      </w:pPr>
      <w:rPr>
        <w:rFonts w:ascii="Wingdings 2" w:hAnsi="Wingdings 2" w:hint="default"/>
      </w:rPr>
    </w:lvl>
    <w:lvl w:ilvl="7" w:tplc="2F5AD9FA" w:tentative="1">
      <w:start w:val="1"/>
      <w:numFmt w:val="bullet"/>
      <w:lvlText w:val=""/>
      <w:lvlJc w:val="left"/>
      <w:pPr>
        <w:tabs>
          <w:tab w:val="num" w:pos="5760"/>
        </w:tabs>
        <w:ind w:left="5760" w:hanging="360"/>
      </w:pPr>
      <w:rPr>
        <w:rFonts w:ascii="Wingdings 2" w:hAnsi="Wingdings 2" w:hint="default"/>
      </w:rPr>
    </w:lvl>
    <w:lvl w:ilvl="8" w:tplc="C6ECDD1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B8C6D2E"/>
    <w:multiLevelType w:val="hybridMultilevel"/>
    <w:tmpl w:val="819A7B6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CE0067"/>
    <w:multiLevelType w:val="hybridMultilevel"/>
    <w:tmpl w:val="B1DAAD3A"/>
    <w:lvl w:ilvl="0" w:tplc="2696CC0E">
      <w:numFmt w:val="bullet"/>
      <w:lvlText w:val="-"/>
      <w:lvlJc w:val="left"/>
      <w:pPr>
        <w:ind w:left="1440" w:hanging="360"/>
      </w:pPr>
      <w:rPr>
        <w:rFonts w:ascii="Calibri" w:eastAsia="Times New Roman" w:hAnsi="Calibri"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C66D42"/>
    <w:multiLevelType w:val="hybridMultilevel"/>
    <w:tmpl w:val="AFAA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B1F95"/>
    <w:multiLevelType w:val="hybridMultilevel"/>
    <w:tmpl w:val="BABA1044"/>
    <w:lvl w:ilvl="0" w:tplc="916A17E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936A7"/>
    <w:multiLevelType w:val="hybridMultilevel"/>
    <w:tmpl w:val="A8E85DD8"/>
    <w:lvl w:ilvl="0" w:tplc="9E907744">
      <w:start w:val="1"/>
      <w:numFmt w:val="bullet"/>
      <w:lvlText w:val=""/>
      <w:lvlJc w:val="left"/>
      <w:pPr>
        <w:tabs>
          <w:tab w:val="num" w:pos="720"/>
        </w:tabs>
        <w:ind w:left="720" w:hanging="360"/>
      </w:pPr>
      <w:rPr>
        <w:rFonts w:ascii="Wingdings 2" w:hAnsi="Wingdings 2" w:hint="default"/>
      </w:rPr>
    </w:lvl>
    <w:lvl w:ilvl="1" w:tplc="F5568836" w:tentative="1">
      <w:start w:val="1"/>
      <w:numFmt w:val="bullet"/>
      <w:lvlText w:val=""/>
      <w:lvlJc w:val="left"/>
      <w:pPr>
        <w:tabs>
          <w:tab w:val="num" w:pos="1440"/>
        </w:tabs>
        <w:ind w:left="1440" w:hanging="360"/>
      </w:pPr>
      <w:rPr>
        <w:rFonts w:ascii="Wingdings 2" w:hAnsi="Wingdings 2" w:hint="default"/>
      </w:rPr>
    </w:lvl>
    <w:lvl w:ilvl="2" w:tplc="0FD0F470" w:tentative="1">
      <w:start w:val="1"/>
      <w:numFmt w:val="bullet"/>
      <w:lvlText w:val=""/>
      <w:lvlJc w:val="left"/>
      <w:pPr>
        <w:tabs>
          <w:tab w:val="num" w:pos="2160"/>
        </w:tabs>
        <w:ind w:left="2160" w:hanging="360"/>
      </w:pPr>
      <w:rPr>
        <w:rFonts w:ascii="Wingdings 2" w:hAnsi="Wingdings 2" w:hint="default"/>
      </w:rPr>
    </w:lvl>
    <w:lvl w:ilvl="3" w:tplc="26BEAEB8" w:tentative="1">
      <w:start w:val="1"/>
      <w:numFmt w:val="bullet"/>
      <w:lvlText w:val=""/>
      <w:lvlJc w:val="left"/>
      <w:pPr>
        <w:tabs>
          <w:tab w:val="num" w:pos="2880"/>
        </w:tabs>
        <w:ind w:left="2880" w:hanging="360"/>
      </w:pPr>
      <w:rPr>
        <w:rFonts w:ascii="Wingdings 2" w:hAnsi="Wingdings 2" w:hint="default"/>
      </w:rPr>
    </w:lvl>
    <w:lvl w:ilvl="4" w:tplc="59F81104" w:tentative="1">
      <w:start w:val="1"/>
      <w:numFmt w:val="bullet"/>
      <w:lvlText w:val=""/>
      <w:lvlJc w:val="left"/>
      <w:pPr>
        <w:tabs>
          <w:tab w:val="num" w:pos="3600"/>
        </w:tabs>
        <w:ind w:left="3600" w:hanging="360"/>
      </w:pPr>
      <w:rPr>
        <w:rFonts w:ascii="Wingdings 2" w:hAnsi="Wingdings 2" w:hint="default"/>
      </w:rPr>
    </w:lvl>
    <w:lvl w:ilvl="5" w:tplc="3DD44C20" w:tentative="1">
      <w:start w:val="1"/>
      <w:numFmt w:val="bullet"/>
      <w:lvlText w:val=""/>
      <w:lvlJc w:val="left"/>
      <w:pPr>
        <w:tabs>
          <w:tab w:val="num" w:pos="4320"/>
        </w:tabs>
        <w:ind w:left="4320" w:hanging="360"/>
      </w:pPr>
      <w:rPr>
        <w:rFonts w:ascii="Wingdings 2" w:hAnsi="Wingdings 2" w:hint="default"/>
      </w:rPr>
    </w:lvl>
    <w:lvl w:ilvl="6" w:tplc="CF5A5312" w:tentative="1">
      <w:start w:val="1"/>
      <w:numFmt w:val="bullet"/>
      <w:lvlText w:val=""/>
      <w:lvlJc w:val="left"/>
      <w:pPr>
        <w:tabs>
          <w:tab w:val="num" w:pos="5040"/>
        </w:tabs>
        <w:ind w:left="5040" w:hanging="360"/>
      </w:pPr>
      <w:rPr>
        <w:rFonts w:ascii="Wingdings 2" w:hAnsi="Wingdings 2" w:hint="default"/>
      </w:rPr>
    </w:lvl>
    <w:lvl w:ilvl="7" w:tplc="5CEC432E" w:tentative="1">
      <w:start w:val="1"/>
      <w:numFmt w:val="bullet"/>
      <w:lvlText w:val=""/>
      <w:lvlJc w:val="left"/>
      <w:pPr>
        <w:tabs>
          <w:tab w:val="num" w:pos="5760"/>
        </w:tabs>
        <w:ind w:left="5760" w:hanging="360"/>
      </w:pPr>
      <w:rPr>
        <w:rFonts w:ascii="Wingdings 2" w:hAnsi="Wingdings 2" w:hint="default"/>
      </w:rPr>
    </w:lvl>
    <w:lvl w:ilvl="8" w:tplc="A5C2B57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91379FE"/>
    <w:multiLevelType w:val="hybridMultilevel"/>
    <w:tmpl w:val="72BE7C52"/>
    <w:lvl w:ilvl="0" w:tplc="E14E28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73AB7"/>
    <w:multiLevelType w:val="hybridMultilevel"/>
    <w:tmpl w:val="FD680286"/>
    <w:lvl w:ilvl="0" w:tplc="069E50CC">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E10C7"/>
    <w:multiLevelType w:val="hybridMultilevel"/>
    <w:tmpl w:val="D6C4CF20"/>
    <w:lvl w:ilvl="0" w:tplc="97EE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1785D"/>
    <w:multiLevelType w:val="hybridMultilevel"/>
    <w:tmpl w:val="AAB22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96C08"/>
    <w:multiLevelType w:val="hybridMultilevel"/>
    <w:tmpl w:val="87F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B53BE"/>
    <w:multiLevelType w:val="hybridMultilevel"/>
    <w:tmpl w:val="C7EA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36C78"/>
    <w:multiLevelType w:val="hybridMultilevel"/>
    <w:tmpl w:val="7F043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307CB"/>
    <w:multiLevelType w:val="hybridMultilevel"/>
    <w:tmpl w:val="253E3E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459C2"/>
    <w:multiLevelType w:val="hybridMultilevel"/>
    <w:tmpl w:val="5682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50A1E"/>
    <w:multiLevelType w:val="hybridMultilevel"/>
    <w:tmpl w:val="3496E3BC"/>
    <w:lvl w:ilvl="0" w:tplc="7346C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8624E"/>
    <w:multiLevelType w:val="hybridMultilevel"/>
    <w:tmpl w:val="26F4B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A168D"/>
    <w:multiLevelType w:val="hybridMultilevel"/>
    <w:tmpl w:val="D0A0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096C"/>
    <w:multiLevelType w:val="hybridMultilevel"/>
    <w:tmpl w:val="4C4C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B18D5"/>
    <w:multiLevelType w:val="hybridMultilevel"/>
    <w:tmpl w:val="EE6C35CA"/>
    <w:lvl w:ilvl="0" w:tplc="1C7E7152">
      <w:numFmt w:val="bullet"/>
      <w:lvlText w:val="-"/>
      <w:lvlJc w:val="left"/>
      <w:pPr>
        <w:ind w:left="1440" w:hanging="360"/>
      </w:pPr>
      <w:rPr>
        <w:rFonts w:ascii="Calibri" w:eastAsia="Times New Roman" w:hAnsi="Calibri"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2D05CB"/>
    <w:multiLevelType w:val="hybridMultilevel"/>
    <w:tmpl w:val="DF9017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6"/>
  </w:num>
  <w:num w:numId="3">
    <w:abstractNumId w:val="10"/>
  </w:num>
  <w:num w:numId="4">
    <w:abstractNumId w:val="11"/>
  </w:num>
  <w:num w:numId="5">
    <w:abstractNumId w:val="28"/>
  </w:num>
  <w:num w:numId="6">
    <w:abstractNumId w:val="22"/>
  </w:num>
  <w:num w:numId="7">
    <w:abstractNumId w:val="8"/>
  </w:num>
  <w:num w:numId="8">
    <w:abstractNumId w:val="12"/>
  </w:num>
  <w:num w:numId="9">
    <w:abstractNumId w:val="27"/>
  </w:num>
  <w:num w:numId="10">
    <w:abstractNumId w:val="18"/>
  </w:num>
  <w:num w:numId="11">
    <w:abstractNumId w:val="1"/>
  </w:num>
  <w:num w:numId="12">
    <w:abstractNumId w:val="19"/>
  </w:num>
  <w:num w:numId="13">
    <w:abstractNumId w:val="21"/>
  </w:num>
  <w:num w:numId="14">
    <w:abstractNumId w:val="25"/>
  </w:num>
  <w:num w:numId="15">
    <w:abstractNumId w:val="3"/>
  </w:num>
  <w:num w:numId="16">
    <w:abstractNumId w:val="29"/>
  </w:num>
  <w:num w:numId="17">
    <w:abstractNumId w:val="20"/>
  </w:num>
  <w:num w:numId="18">
    <w:abstractNumId w:val="17"/>
  </w:num>
  <w:num w:numId="19">
    <w:abstractNumId w:val="26"/>
  </w:num>
  <w:num w:numId="20">
    <w:abstractNumId w:val="15"/>
  </w:num>
  <w:num w:numId="21">
    <w:abstractNumId w:val="7"/>
  </w:num>
  <w:num w:numId="22">
    <w:abstractNumId w:val="0"/>
  </w:num>
  <w:num w:numId="23">
    <w:abstractNumId w:val="5"/>
  </w:num>
  <w:num w:numId="24">
    <w:abstractNumId w:val="4"/>
  </w:num>
  <w:num w:numId="25">
    <w:abstractNumId w:val="9"/>
  </w:num>
  <w:num w:numId="26">
    <w:abstractNumId w:val="14"/>
  </w:num>
  <w:num w:numId="27">
    <w:abstractNumId w:val="2"/>
  </w:num>
  <w:num w:numId="28">
    <w:abstractNumId w:val="2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1"/>
    <w:rsid w:val="0002423B"/>
    <w:rsid w:val="0005502E"/>
    <w:rsid w:val="00061AC1"/>
    <w:rsid w:val="000622B3"/>
    <w:rsid w:val="000D529D"/>
    <w:rsid w:val="000E03D5"/>
    <w:rsid w:val="000E0B1A"/>
    <w:rsid w:val="000E1A05"/>
    <w:rsid w:val="000E337F"/>
    <w:rsid w:val="000E6C52"/>
    <w:rsid w:val="00114BB3"/>
    <w:rsid w:val="00117AF4"/>
    <w:rsid w:val="00134F11"/>
    <w:rsid w:val="00144F72"/>
    <w:rsid w:val="0014726B"/>
    <w:rsid w:val="00157243"/>
    <w:rsid w:val="001611DC"/>
    <w:rsid w:val="00164481"/>
    <w:rsid w:val="00167B1F"/>
    <w:rsid w:val="001750B6"/>
    <w:rsid w:val="0018236B"/>
    <w:rsid w:val="001A144C"/>
    <w:rsid w:val="001B26C9"/>
    <w:rsid w:val="001D134B"/>
    <w:rsid w:val="001E31F9"/>
    <w:rsid w:val="001E3BCF"/>
    <w:rsid w:val="0021782E"/>
    <w:rsid w:val="002268A7"/>
    <w:rsid w:val="00243B62"/>
    <w:rsid w:val="00266287"/>
    <w:rsid w:val="002A17D5"/>
    <w:rsid w:val="002C121E"/>
    <w:rsid w:val="002E2862"/>
    <w:rsid w:val="002E48B6"/>
    <w:rsid w:val="00322D79"/>
    <w:rsid w:val="003361BB"/>
    <w:rsid w:val="003834BA"/>
    <w:rsid w:val="003D5EB5"/>
    <w:rsid w:val="003E2F19"/>
    <w:rsid w:val="0041032C"/>
    <w:rsid w:val="00420D7D"/>
    <w:rsid w:val="00435A05"/>
    <w:rsid w:val="004558D8"/>
    <w:rsid w:val="004578E5"/>
    <w:rsid w:val="004915A7"/>
    <w:rsid w:val="004C6061"/>
    <w:rsid w:val="004D624D"/>
    <w:rsid w:val="004E32A3"/>
    <w:rsid w:val="004F3B26"/>
    <w:rsid w:val="00501526"/>
    <w:rsid w:val="0050565C"/>
    <w:rsid w:val="00515D80"/>
    <w:rsid w:val="0051699E"/>
    <w:rsid w:val="0054781D"/>
    <w:rsid w:val="005647CE"/>
    <w:rsid w:val="005E1264"/>
    <w:rsid w:val="006010F3"/>
    <w:rsid w:val="006135CC"/>
    <w:rsid w:val="00614755"/>
    <w:rsid w:val="0064336F"/>
    <w:rsid w:val="006523A2"/>
    <w:rsid w:val="00657ECB"/>
    <w:rsid w:val="00666B5D"/>
    <w:rsid w:val="00672C37"/>
    <w:rsid w:val="00674FB0"/>
    <w:rsid w:val="00682983"/>
    <w:rsid w:val="00686532"/>
    <w:rsid w:val="006F4F3F"/>
    <w:rsid w:val="006F6265"/>
    <w:rsid w:val="007559BF"/>
    <w:rsid w:val="00766F02"/>
    <w:rsid w:val="00775AC0"/>
    <w:rsid w:val="00786BF7"/>
    <w:rsid w:val="00797967"/>
    <w:rsid w:val="007B0E60"/>
    <w:rsid w:val="007B48E6"/>
    <w:rsid w:val="00802A5C"/>
    <w:rsid w:val="00811BA1"/>
    <w:rsid w:val="00822082"/>
    <w:rsid w:val="00825998"/>
    <w:rsid w:val="00831A70"/>
    <w:rsid w:val="008353E1"/>
    <w:rsid w:val="008521AE"/>
    <w:rsid w:val="00885BA9"/>
    <w:rsid w:val="008A67CF"/>
    <w:rsid w:val="008B4817"/>
    <w:rsid w:val="008E728F"/>
    <w:rsid w:val="008E79B7"/>
    <w:rsid w:val="00927278"/>
    <w:rsid w:val="00935ADB"/>
    <w:rsid w:val="00946A49"/>
    <w:rsid w:val="009746AD"/>
    <w:rsid w:val="009E03B3"/>
    <w:rsid w:val="009E259B"/>
    <w:rsid w:val="009E43A7"/>
    <w:rsid w:val="00A172C0"/>
    <w:rsid w:val="00AA0FCA"/>
    <w:rsid w:val="00AF40E6"/>
    <w:rsid w:val="00AF7028"/>
    <w:rsid w:val="00B03053"/>
    <w:rsid w:val="00B04B3B"/>
    <w:rsid w:val="00B078A5"/>
    <w:rsid w:val="00B16BAE"/>
    <w:rsid w:val="00B22848"/>
    <w:rsid w:val="00B40C16"/>
    <w:rsid w:val="00B51092"/>
    <w:rsid w:val="00B77D25"/>
    <w:rsid w:val="00B959AC"/>
    <w:rsid w:val="00BD66A0"/>
    <w:rsid w:val="00C03B16"/>
    <w:rsid w:val="00C056AB"/>
    <w:rsid w:val="00C26694"/>
    <w:rsid w:val="00C63E60"/>
    <w:rsid w:val="00C81503"/>
    <w:rsid w:val="00C8565E"/>
    <w:rsid w:val="00CC2B00"/>
    <w:rsid w:val="00CE2DE5"/>
    <w:rsid w:val="00D477A2"/>
    <w:rsid w:val="00D56757"/>
    <w:rsid w:val="00D647F2"/>
    <w:rsid w:val="00D67396"/>
    <w:rsid w:val="00DB13BF"/>
    <w:rsid w:val="00DB750D"/>
    <w:rsid w:val="00DC3040"/>
    <w:rsid w:val="00DD2CC3"/>
    <w:rsid w:val="00DF2E0D"/>
    <w:rsid w:val="00E11227"/>
    <w:rsid w:val="00E16437"/>
    <w:rsid w:val="00E25CC9"/>
    <w:rsid w:val="00E4630E"/>
    <w:rsid w:val="00E540DB"/>
    <w:rsid w:val="00E61438"/>
    <w:rsid w:val="00E71FA2"/>
    <w:rsid w:val="00E77D37"/>
    <w:rsid w:val="00E83082"/>
    <w:rsid w:val="00EB04EA"/>
    <w:rsid w:val="00EC53E8"/>
    <w:rsid w:val="00ED3C25"/>
    <w:rsid w:val="00F10A45"/>
    <w:rsid w:val="00F3112B"/>
    <w:rsid w:val="00F3299D"/>
    <w:rsid w:val="00F46C74"/>
    <w:rsid w:val="00F4736B"/>
    <w:rsid w:val="00F745E0"/>
    <w:rsid w:val="00F91AD4"/>
    <w:rsid w:val="00FB6674"/>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6338A"/>
  <w15:docId w15:val="{DE71A2D4-39EF-4C2E-A078-FFD6377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E1"/>
  </w:style>
  <w:style w:type="paragraph" w:styleId="Heading1">
    <w:name w:val="heading 1"/>
    <w:basedOn w:val="Normal"/>
    <w:next w:val="Normal"/>
    <w:link w:val="Heading1Char"/>
    <w:autoRedefine/>
    <w:uiPriority w:val="9"/>
    <w:qFormat/>
    <w:rsid w:val="00B078A5"/>
    <w:pPr>
      <w:spacing w:before="480" w:after="0" w:line="240" w:lineRule="auto"/>
      <w:contextualSpacing/>
      <w:jc w:val="center"/>
      <w:outlineLvl w:val="0"/>
    </w:pPr>
    <w:rPr>
      <w:rFonts w:ascii="Calibri" w:eastAsia="Times New Roman" w:hAnsi="Calibri" w:cs="Times New Roman"/>
      <w:b/>
      <w:sz w:val="28"/>
      <w:szCs w:val="28"/>
      <w:lang w:val="en-GB"/>
    </w:rPr>
  </w:style>
  <w:style w:type="paragraph" w:styleId="Heading2">
    <w:name w:val="heading 2"/>
    <w:basedOn w:val="Normal"/>
    <w:next w:val="Normal"/>
    <w:link w:val="Heading2Char"/>
    <w:autoRedefine/>
    <w:uiPriority w:val="9"/>
    <w:unhideWhenUsed/>
    <w:qFormat/>
    <w:rsid w:val="00B078A5"/>
    <w:pPr>
      <w:spacing w:before="200" w:after="0" w:line="240" w:lineRule="auto"/>
      <w:jc w:val="both"/>
      <w:outlineLvl w:val="1"/>
    </w:pPr>
    <w:rPr>
      <w:rFonts w:ascii="Calibri" w:eastAsia="Times New Roman" w:hAnsi="Calibri" w:cs="Times New Roman"/>
      <w:b/>
      <w:sz w:val="26"/>
      <w:szCs w:val="26"/>
      <w:lang w:val="en-GB"/>
    </w:rPr>
  </w:style>
  <w:style w:type="paragraph" w:styleId="Heading3">
    <w:name w:val="heading 3"/>
    <w:basedOn w:val="Normal"/>
    <w:next w:val="Normal"/>
    <w:link w:val="Heading3Char"/>
    <w:uiPriority w:val="9"/>
    <w:unhideWhenUsed/>
    <w:qFormat/>
    <w:rsid w:val="00B078A5"/>
    <w:pPr>
      <w:keepNext/>
      <w:keepLines/>
      <w:spacing w:before="200" w:after="0" w:line="240" w:lineRule="auto"/>
      <w:outlineLvl w:val="2"/>
    </w:pPr>
    <w:rPr>
      <w:rFonts w:ascii="Cambria" w:eastAsia="Times New Roman" w:hAnsi="Cambria" w:cs="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E1"/>
    <w:rPr>
      <w:color w:val="0000FF" w:themeColor="hyperlink"/>
      <w:u w:val="single"/>
    </w:rPr>
  </w:style>
  <w:style w:type="paragraph" w:styleId="FootnoteText">
    <w:name w:val="footnote text"/>
    <w:basedOn w:val="Normal"/>
    <w:link w:val="FootnoteTextChar"/>
    <w:uiPriority w:val="99"/>
    <w:unhideWhenUsed/>
    <w:rsid w:val="008353E1"/>
    <w:pPr>
      <w:spacing w:after="0" w:line="240" w:lineRule="auto"/>
    </w:pPr>
    <w:rPr>
      <w:sz w:val="20"/>
      <w:szCs w:val="20"/>
    </w:rPr>
  </w:style>
  <w:style w:type="character" w:customStyle="1" w:styleId="FootnoteTextChar">
    <w:name w:val="Footnote Text Char"/>
    <w:basedOn w:val="DefaultParagraphFont"/>
    <w:link w:val="FootnoteText"/>
    <w:uiPriority w:val="99"/>
    <w:rsid w:val="008353E1"/>
    <w:rPr>
      <w:sz w:val="20"/>
      <w:szCs w:val="20"/>
    </w:rPr>
  </w:style>
  <w:style w:type="paragraph" w:styleId="Header">
    <w:name w:val="header"/>
    <w:basedOn w:val="Normal"/>
    <w:link w:val="HeaderChar"/>
    <w:uiPriority w:val="99"/>
    <w:unhideWhenUsed/>
    <w:rsid w:val="0083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E1"/>
  </w:style>
  <w:style w:type="paragraph" w:styleId="Footer">
    <w:name w:val="footer"/>
    <w:basedOn w:val="Normal"/>
    <w:link w:val="FooterChar"/>
    <w:uiPriority w:val="99"/>
    <w:unhideWhenUsed/>
    <w:rsid w:val="0083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E1"/>
  </w:style>
  <w:style w:type="table" w:styleId="TableGrid">
    <w:name w:val="Table Grid"/>
    <w:basedOn w:val="TableNormal"/>
    <w:uiPriority w:val="59"/>
    <w:rsid w:val="0083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List bullets,Liste 1,Body of text,List Paragraph1,List Paragraph indent,Булет Стандарт,Абзац списка6,Булет Стандартҳо"/>
    <w:basedOn w:val="Normal"/>
    <w:link w:val="ListParagraphChar"/>
    <w:uiPriority w:val="34"/>
    <w:qFormat/>
    <w:rsid w:val="00831A70"/>
    <w:pPr>
      <w:ind w:left="720"/>
      <w:contextualSpacing/>
    </w:pPr>
  </w:style>
  <w:style w:type="character" w:customStyle="1" w:styleId="Heading1Char">
    <w:name w:val="Heading 1 Char"/>
    <w:basedOn w:val="DefaultParagraphFont"/>
    <w:link w:val="Heading1"/>
    <w:uiPriority w:val="9"/>
    <w:rsid w:val="00B078A5"/>
    <w:rPr>
      <w:rFonts w:ascii="Calibri" w:eastAsia="Times New Roman" w:hAnsi="Calibri" w:cs="Times New Roman"/>
      <w:b/>
      <w:sz w:val="28"/>
      <w:szCs w:val="28"/>
      <w:lang w:val="en-GB"/>
    </w:rPr>
  </w:style>
  <w:style w:type="character" w:customStyle="1" w:styleId="Heading2Char">
    <w:name w:val="Heading 2 Char"/>
    <w:basedOn w:val="DefaultParagraphFont"/>
    <w:link w:val="Heading2"/>
    <w:uiPriority w:val="9"/>
    <w:rsid w:val="00B078A5"/>
    <w:rPr>
      <w:rFonts w:ascii="Calibri" w:eastAsia="Times New Roman" w:hAnsi="Calibri" w:cs="Times New Roman"/>
      <w:b/>
      <w:sz w:val="26"/>
      <w:szCs w:val="26"/>
      <w:lang w:val="en-GB"/>
    </w:rPr>
  </w:style>
  <w:style w:type="character" w:customStyle="1" w:styleId="Heading3Char">
    <w:name w:val="Heading 3 Char"/>
    <w:basedOn w:val="DefaultParagraphFont"/>
    <w:link w:val="Heading3"/>
    <w:uiPriority w:val="9"/>
    <w:rsid w:val="00B078A5"/>
    <w:rPr>
      <w:rFonts w:ascii="Cambria" w:eastAsia="Times New Roman" w:hAnsi="Cambria" w:cs="Times New Roman"/>
      <w:b/>
      <w:bCs/>
      <w:sz w:val="24"/>
      <w:lang w:val="en-GB" w:eastAsia="en-GB"/>
    </w:rPr>
  </w:style>
  <w:style w:type="paragraph" w:styleId="NoSpacing">
    <w:name w:val="No Spacing"/>
    <w:link w:val="NoSpacingChar"/>
    <w:uiPriority w:val="1"/>
    <w:qFormat/>
    <w:rsid w:val="00B078A5"/>
    <w:pPr>
      <w:spacing w:after="0" w:line="240" w:lineRule="auto"/>
    </w:pPr>
    <w:rPr>
      <w:rFonts w:ascii="Calibri" w:eastAsia="Times New Roman" w:hAnsi="Calibri" w:cs="Times New Roman"/>
      <w:lang w:eastAsia="ja-JP"/>
    </w:rPr>
  </w:style>
  <w:style w:type="character" w:customStyle="1" w:styleId="NoSpacingChar">
    <w:name w:val="No Spacing Char"/>
    <w:basedOn w:val="DefaultParagraphFont"/>
    <w:link w:val="NoSpacing"/>
    <w:uiPriority w:val="1"/>
    <w:rsid w:val="00B078A5"/>
    <w:rPr>
      <w:rFonts w:ascii="Calibri" w:eastAsia="Times New Roman" w:hAnsi="Calibri" w:cs="Times New Roman"/>
      <w:lang w:eastAsia="ja-JP"/>
    </w:rPr>
  </w:style>
  <w:style w:type="paragraph" w:styleId="TOC2">
    <w:name w:val="toc 2"/>
    <w:basedOn w:val="Normal"/>
    <w:next w:val="Normal"/>
    <w:autoRedefine/>
    <w:uiPriority w:val="39"/>
    <w:unhideWhenUsed/>
    <w:rsid w:val="00B078A5"/>
    <w:pPr>
      <w:tabs>
        <w:tab w:val="right" w:leader="dot" w:pos="9016"/>
      </w:tabs>
      <w:spacing w:after="100" w:line="240" w:lineRule="auto"/>
    </w:pPr>
    <w:rPr>
      <w:rFonts w:ascii="Arial Narrow" w:eastAsia="Times New Roman" w:hAnsi="Arial Narrow" w:cs="Calibri"/>
      <w:b/>
      <w:noProof/>
      <w:sz w:val="24"/>
      <w:lang w:val="en-GB" w:eastAsia="en-GB"/>
    </w:rPr>
  </w:style>
  <w:style w:type="paragraph" w:styleId="TOC1">
    <w:name w:val="toc 1"/>
    <w:basedOn w:val="Normal"/>
    <w:next w:val="Normal"/>
    <w:autoRedefine/>
    <w:uiPriority w:val="39"/>
    <w:unhideWhenUsed/>
    <w:rsid w:val="00B078A5"/>
    <w:pPr>
      <w:spacing w:after="100" w:line="360" w:lineRule="auto"/>
    </w:pPr>
    <w:rPr>
      <w:rFonts w:ascii="Calibri" w:eastAsia="Times New Roman" w:hAnsi="Calibri" w:cs="Times New Roman"/>
      <w:sz w:val="24"/>
      <w:lang w:val="en-GB" w:eastAsia="en-GB"/>
    </w:rPr>
  </w:style>
  <w:style w:type="paragraph" w:styleId="TOC3">
    <w:name w:val="toc 3"/>
    <w:basedOn w:val="Normal"/>
    <w:next w:val="Normal"/>
    <w:autoRedefine/>
    <w:uiPriority w:val="39"/>
    <w:unhideWhenUsed/>
    <w:rsid w:val="00B078A5"/>
    <w:pPr>
      <w:tabs>
        <w:tab w:val="right" w:leader="dot" w:pos="9016"/>
      </w:tabs>
      <w:spacing w:after="100" w:line="240" w:lineRule="auto"/>
      <w:ind w:left="480"/>
    </w:pPr>
    <w:rPr>
      <w:rFonts w:ascii="Calibri" w:eastAsia="Times New Roman" w:hAnsi="Calibri" w:cs="Times New Roman"/>
      <w:b/>
      <w:noProof/>
      <w:sz w:val="24"/>
      <w:lang w:val="en-GB" w:eastAsia="en-GB"/>
    </w:rPr>
  </w:style>
  <w:style w:type="paragraph" w:styleId="BalloonText">
    <w:name w:val="Balloon Text"/>
    <w:basedOn w:val="Normal"/>
    <w:link w:val="BalloonTextChar"/>
    <w:uiPriority w:val="99"/>
    <w:semiHidden/>
    <w:unhideWhenUsed/>
    <w:rsid w:val="0042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7D"/>
    <w:rPr>
      <w:rFonts w:ascii="Tahoma" w:hAnsi="Tahoma" w:cs="Tahoma"/>
      <w:sz w:val="16"/>
      <w:szCs w:val="16"/>
    </w:rPr>
  </w:style>
  <w:style w:type="paragraph" w:styleId="NormalWeb">
    <w:name w:val="Normal (Web)"/>
    <w:basedOn w:val="Normal"/>
    <w:uiPriority w:val="99"/>
    <w:semiHidden/>
    <w:unhideWhenUsed/>
    <w:rsid w:val="00175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Square Char,List bullets Char,Liste 1 Char,Body of text Char,List Paragraph1 Char,List Paragraph indent Char,Булет Стандарт Char,Абзац списка6 Char,Булет Стандартҳо Char"/>
    <w:basedOn w:val="DefaultParagraphFont"/>
    <w:link w:val="ListParagraph"/>
    <w:uiPriority w:val="99"/>
    <w:locked/>
    <w:rsid w:val="00F4736B"/>
  </w:style>
  <w:style w:type="character" w:customStyle="1" w:styleId="longtext1">
    <w:name w:val="long_text1"/>
    <w:rsid w:val="00F4736B"/>
    <w:rPr>
      <w:sz w:val="20"/>
      <w:szCs w:val="20"/>
    </w:rPr>
  </w:style>
  <w:style w:type="paragraph" w:customStyle="1" w:styleId="rtejustify">
    <w:name w:val="rtejustify"/>
    <w:basedOn w:val="Normal"/>
    <w:rsid w:val="00F47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bura1994@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ubura1994@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ubrwand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hristelle.akumukama@trocai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546AA-D0A8-4C10-85F1-2A1653A4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dc:creator>
  <cp:lastModifiedBy>Windows User</cp:lastModifiedBy>
  <cp:revision>9</cp:revision>
  <cp:lastPrinted>2022-04-21T12:48:00Z</cp:lastPrinted>
  <dcterms:created xsi:type="dcterms:W3CDTF">2023-05-16T11:04:00Z</dcterms:created>
  <dcterms:modified xsi:type="dcterms:W3CDTF">2023-05-16T12:42:00Z</dcterms:modified>
</cp:coreProperties>
</file>